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EFEFE"/>
        <w:jc w:val="center"/>
        <w:rPr>
          <w:rFonts w:hint="eastAsia" w:ascii="黑体" w:hAnsi="黑体" w:eastAsia="黑体" w:cs="黑体"/>
          <w:bCs/>
          <w:color w:val="111111"/>
          <w:kern w:val="0"/>
          <w:sz w:val="40"/>
          <w:szCs w:val="40"/>
        </w:rPr>
      </w:pPr>
    </w:p>
    <w:p>
      <w:pPr>
        <w:widowControl/>
        <w:shd w:val="clear" w:color="auto" w:fill="FEFEFE"/>
        <w:jc w:val="center"/>
        <w:rPr>
          <w:rFonts w:hint="eastAsia" w:ascii="黑体" w:hAnsi="黑体" w:eastAsia="黑体" w:cs="黑体"/>
          <w:bCs/>
          <w:color w:val="111111"/>
          <w:kern w:val="0"/>
          <w:sz w:val="40"/>
          <w:szCs w:val="40"/>
        </w:rPr>
      </w:pPr>
      <w:r>
        <w:rPr>
          <w:rFonts w:hint="eastAsia" w:ascii="黑体" w:hAnsi="黑体" w:eastAsia="黑体" w:cs="黑体"/>
          <w:bCs/>
          <w:color w:val="111111"/>
          <w:kern w:val="0"/>
          <w:sz w:val="40"/>
          <w:szCs w:val="40"/>
        </w:rPr>
        <w:t>厦门市观音山</w:t>
      </w:r>
      <w:r>
        <w:rPr>
          <w:rFonts w:hint="eastAsia" w:ascii="黑体" w:hAnsi="黑体" w:eastAsia="黑体" w:cs="黑体"/>
          <w:color w:val="111111"/>
          <w:kern w:val="0"/>
          <w:sz w:val="40"/>
          <w:szCs w:val="40"/>
          <w:lang w:eastAsia="zh-CN"/>
        </w:rPr>
        <w:t>城市</w:t>
      </w:r>
      <w:r>
        <w:rPr>
          <w:rFonts w:hint="eastAsia" w:ascii="黑体" w:hAnsi="黑体" w:eastAsia="黑体" w:cs="黑体"/>
          <w:color w:val="111111"/>
          <w:kern w:val="0"/>
          <w:sz w:val="40"/>
          <w:szCs w:val="40"/>
        </w:rPr>
        <w:t>服务</w:t>
      </w:r>
      <w:r>
        <w:rPr>
          <w:rFonts w:hint="eastAsia" w:ascii="黑体" w:hAnsi="黑体" w:eastAsia="黑体" w:cs="黑体"/>
          <w:color w:val="111111"/>
          <w:kern w:val="0"/>
          <w:sz w:val="40"/>
          <w:szCs w:val="40"/>
          <w:lang w:eastAsia="zh-CN"/>
        </w:rPr>
        <w:t>集团</w:t>
      </w:r>
      <w:r>
        <w:rPr>
          <w:rFonts w:hint="eastAsia" w:ascii="黑体" w:hAnsi="黑体" w:eastAsia="黑体" w:cs="黑体"/>
          <w:bCs/>
          <w:color w:val="111111"/>
          <w:kern w:val="0"/>
          <w:sz w:val="40"/>
          <w:szCs w:val="40"/>
        </w:rPr>
        <w:t>有限公司</w:t>
      </w:r>
    </w:p>
    <w:p>
      <w:pPr>
        <w:widowControl/>
        <w:shd w:val="clear" w:color="auto" w:fill="FEFEFE"/>
        <w:jc w:val="center"/>
        <w:rPr>
          <w:rFonts w:hint="eastAsia" w:ascii="黑体" w:hAnsi="黑体" w:eastAsia="黑体" w:cs="黑体"/>
          <w:b w:val="0"/>
          <w:bCs w:val="0"/>
          <w:sz w:val="36"/>
          <w:szCs w:val="36"/>
        </w:rPr>
      </w:pPr>
      <w:r>
        <w:rPr>
          <w:rFonts w:hint="eastAsia" w:ascii="黑体" w:hAnsi="黑体" w:eastAsia="黑体" w:cs="黑体"/>
          <w:sz w:val="36"/>
          <w:szCs w:val="36"/>
          <w:lang w:val="en-US" w:eastAsia="zh-CN"/>
        </w:rPr>
        <w:t>滨江阳光二期</w:t>
      </w:r>
      <w:r>
        <w:rPr>
          <w:rFonts w:hint="eastAsia" w:ascii="黑体" w:hAnsi="黑体" w:eastAsia="黑体" w:cs="黑体"/>
          <w:sz w:val="36"/>
          <w:szCs w:val="36"/>
        </w:rPr>
        <w:t>的</w:t>
      </w:r>
      <w:r>
        <w:rPr>
          <w:rFonts w:hint="eastAsia" w:ascii="黑体" w:hAnsi="黑体" w:eastAsia="黑体" w:cs="黑体"/>
          <w:b w:val="0"/>
          <w:bCs w:val="0"/>
          <w:color w:val="auto"/>
          <w:sz w:val="36"/>
          <w:szCs w:val="36"/>
          <w:lang w:val="en-US" w:eastAsia="zh-CN"/>
        </w:rPr>
        <w:t>绿化管养</w:t>
      </w:r>
      <w:r>
        <w:rPr>
          <w:rFonts w:hint="eastAsia" w:ascii="黑体" w:hAnsi="黑体" w:eastAsia="黑体" w:cs="黑体"/>
          <w:b w:val="0"/>
          <w:bCs w:val="0"/>
          <w:sz w:val="36"/>
          <w:szCs w:val="36"/>
        </w:rPr>
        <w:t>服务</w:t>
      </w:r>
    </w:p>
    <w:p>
      <w:pPr>
        <w:widowControl/>
        <w:shd w:val="clear" w:color="auto" w:fill="FEFEFE"/>
        <w:jc w:val="center"/>
        <w:rPr>
          <w:rFonts w:hint="eastAsia" w:ascii="宋体" w:hAnsi="宋体" w:eastAsia="宋体" w:cs="宋体"/>
          <w:b/>
          <w:bCs w:val="0"/>
          <w:color w:val="111111"/>
          <w:kern w:val="0"/>
          <w:sz w:val="44"/>
          <w:szCs w:val="44"/>
        </w:rPr>
      </w:pPr>
    </w:p>
    <w:p>
      <w:pPr>
        <w:widowControl/>
        <w:shd w:val="clear" w:color="auto" w:fill="FEFEFE"/>
        <w:jc w:val="center"/>
        <w:rPr>
          <w:rFonts w:hint="eastAsia" w:ascii="宋体" w:hAnsi="宋体" w:eastAsia="宋体" w:cs="宋体"/>
          <w:b/>
          <w:bCs w:val="0"/>
          <w:color w:val="111111"/>
          <w:kern w:val="0"/>
          <w:sz w:val="44"/>
          <w:szCs w:val="44"/>
        </w:rPr>
      </w:pPr>
    </w:p>
    <w:p>
      <w:pPr>
        <w:keepNext w:val="0"/>
        <w:keepLines w:val="0"/>
        <w:pageBreakBefore w:val="0"/>
        <w:widowControl/>
        <w:shd w:val="clear" w:color="auto" w:fill="FEFEFE"/>
        <w:kinsoku/>
        <w:wordWrap/>
        <w:overflowPunct/>
        <w:topLinePunct w:val="0"/>
        <w:autoSpaceDE/>
        <w:autoSpaceDN/>
        <w:bidi w:val="0"/>
        <w:adjustRightInd/>
        <w:snapToGrid/>
        <w:spacing w:line="1200" w:lineRule="exact"/>
        <w:jc w:val="center"/>
        <w:textAlignment w:val="auto"/>
        <w:rPr>
          <w:rFonts w:hint="eastAsia" w:ascii="黑体" w:hAnsi="黑体" w:eastAsia="黑体" w:cs="黑体"/>
          <w:b/>
          <w:bCs w:val="0"/>
          <w:color w:val="111111"/>
          <w:kern w:val="0"/>
          <w:sz w:val="44"/>
          <w:szCs w:val="44"/>
        </w:rPr>
      </w:pPr>
      <w:r>
        <w:rPr>
          <w:rFonts w:hint="eastAsia" w:ascii="黑体" w:hAnsi="黑体" w:eastAsia="黑体" w:cs="黑体"/>
          <w:b/>
          <w:bCs w:val="0"/>
          <w:color w:val="111111"/>
          <w:kern w:val="0"/>
          <w:sz w:val="44"/>
          <w:szCs w:val="44"/>
        </w:rPr>
        <w:t>采</w:t>
      </w:r>
    </w:p>
    <w:p>
      <w:pPr>
        <w:keepNext w:val="0"/>
        <w:keepLines w:val="0"/>
        <w:pageBreakBefore w:val="0"/>
        <w:widowControl/>
        <w:shd w:val="clear" w:color="auto" w:fill="FEFEFE"/>
        <w:kinsoku/>
        <w:wordWrap/>
        <w:overflowPunct/>
        <w:topLinePunct w:val="0"/>
        <w:autoSpaceDE/>
        <w:autoSpaceDN/>
        <w:bidi w:val="0"/>
        <w:adjustRightInd/>
        <w:snapToGrid/>
        <w:spacing w:line="1200" w:lineRule="exact"/>
        <w:jc w:val="center"/>
        <w:textAlignment w:val="auto"/>
        <w:rPr>
          <w:rFonts w:hint="eastAsia" w:ascii="黑体" w:hAnsi="黑体" w:eastAsia="黑体" w:cs="黑体"/>
          <w:b/>
          <w:bCs w:val="0"/>
          <w:color w:val="111111"/>
          <w:kern w:val="0"/>
          <w:sz w:val="44"/>
          <w:szCs w:val="44"/>
          <w:lang w:val="en-US" w:eastAsia="zh-CN"/>
        </w:rPr>
      </w:pPr>
      <w:r>
        <w:rPr>
          <w:rFonts w:hint="eastAsia" w:ascii="黑体" w:hAnsi="黑体" w:eastAsia="黑体" w:cs="黑体"/>
          <w:b/>
          <w:bCs w:val="0"/>
          <w:color w:val="111111"/>
          <w:kern w:val="0"/>
          <w:sz w:val="44"/>
          <w:szCs w:val="44"/>
          <w:lang w:val="en-US" w:eastAsia="zh-CN"/>
        </w:rPr>
        <w:t>购</w:t>
      </w:r>
    </w:p>
    <w:p>
      <w:pPr>
        <w:keepNext w:val="0"/>
        <w:keepLines w:val="0"/>
        <w:pageBreakBefore w:val="0"/>
        <w:widowControl/>
        <w:shd w:val="clear" w:color="auto" w:fill="FEFEFE"/>
        <w:kinsoku/>
        <w:wordWrap/>
        <w:overflowPunct/>
        <w:topLinePunct w:val="0"/>
        <w:autoSpaceDE/>
        <w:autoSpaceDN/>
        <w:bidi w:val="0"/>
        <w:adjustRightInd/>
        <w:snapToGrid/>
        <w:spacing w:line="1200" w:lineRule="exact"/>
        <w:jc w:val="center"/>
        <w:textAlignment w:val="auto"/>
        <w:rPr>
          <w:rFonts w:hint="eastAsia" w:ascii="黑体" w:hAnsi="黑体" w:eastAsia="黑体" w:cs="黑体"/>
          <w:b/>
          <w:bCs w:val="0"/>
          <w:sz w:val="44"/>
          <w:szCs w:val="44"/>
          <w:lang w:eastAsia="zh-CN"/>
        </w:rPr>
      </w:pPr>
      <w:r>
        <w:rPr>
          <w:rFonts w:hint="eastAsia" w:ascii="黑体" w:hAnsi="黑体" w:eastAsia="黑体" w:cs="黑体"/>
          <w:b/>
          <w:bCs w:val="0"/>
          <w:sz w:val="44"/>
          <w:szCs w:val="44"/>
          <w:lang w:eastAsia="zh-CN"/>
        </w:rPr>
        <w:t>文</w:t>
      </w:r>
    </w:p>
    <w:p>
      <w:pPr>
        <w:keepNext w:val="0"/>
        <w:keepLines w:val="0"/>
        <w:pageBreakBefore w:val="0"/>
        <w:widowControl/>
        <w:shd w:val="clear" w:color="auto" w:fill="FEFEFE"/>
        <w:kinsoku/>
        <w:wordWrap/>
        <w:overflowPunct/>
        <w:topLinePunct w:val="0"/>
        <w:autoSpaceDE/>
        <w:autoSpaceDN/>
        <w:bidi w:val="0"/>
        <w:adjustRightInd/>
        <w:snapToGrid/>
        <w:spacing w:line="1200" w:lineRule="exact"/>
        <w:jc w:val="center"/>
        <w:textAlignment w:val="auto"/>
        <w:rPr>
          <w:rFonts w:hint="eastAsia" w:ascii="黑体" w:hAnsi="黑体" w:eastAsia="黑体" w:cs="黑体"/>
          <w:b/>
          <w:bCs w:val="0"/>
          <w:sz w:val="32"/>
          <w:szCs w:val="32"/>
          <w:lang w:val="en-US" w:eastAsia="zh-CN"/>
        </w:rPr>
      </w:pPr>
      <w:r>
        <w:rPr>
          <w:rFonts w:hint="eastAsia" w:ascii="黑体" w:hAnsi="黑体" w:eastAsia="黑体" w:cs="黑体"/>
          <w:b/>
          <w:bCs w:val="0"/>
          <w:sz w:val="44"/>
          <w:szCs w:val="44"/>
          <w:lang w:val="en-US" w:eastAsia="zh-CN"/>
        </w:rPr>
        <w:t>件</w:t>
      </w:r>
    </w:p>
    <w:p>
      <w:pPr>
        <w:pStyle w:val="20"/>
        <w:numPr>
          <w:ilvl w:val="0"/>
          <w:numId w:val="0"/>
        </w:numPr>
        <w:tabs>
          <w:tab w:val="left" w:pos="567"/>
          <w:tab w:val="left" w:pos="720"/>
          <w:tab w:val="left" w:pos="851"/>
          <w:tab w:val="left" w:pos="993"/>
        </w:tabs>
        <w:spacing w:line="360" w:lineRule="auto"/>
        <w:ind w:left="420" w:leftChars="0"/>
        <w:rPr>
          <w:rFonts w:hint="eastAsia" w:ascii="仿宋_GB2312" w:hAnsi="仿宋_GB2312" w:eastAsia="仿宋_GB2312" w:cs="仿宋_GB2312"/>
          <w:b/>
          <w:sz w:val="32"/>
          <w:szCs w:val="32"/>
          <w:lang w:val="en-US" w:eastAsia="zh-CN"/>
        </w:rPr>
      </w:pPr>
    </w:p>
    <w:p>
      <w:pPr>
        <w:pStyle w:val="20"/>
        <w:numPr>
          <w:ilvl w:val="0"/>
          <w:numId w:val="0"/>
        </w:numPr>
        <w:tabs>
          <w:tab w:val="left" w:pos="567"/>
          <w:tab w:val="left" w:pos="720"/>
          <w:tab w:val="left" w:pos="851"/>
          <w:tab w:val="left" w:pos="993"/>
        </w:tabs>
        <w:spacing w:line="360" w:lineRule="auto"/>
        <w:ind w:left="420" w:leftChars="0"/>
        <w:rPr>
          <w:rFonts w:hint="eastAsia" w:ascii="仿宋_GB2312" w:hAnsi="仿宋_GB2312" w:eastAsia="仿宋_GB2312" w:cs="仿宋_GB2312"/>
          <w:b/>
          <w:sz w:val="32"/>
          <w:szCs w:val="32"/>
          <w:lang w:val="en-US" w:eastAsia="zh-CN"/>
        </w:rPr>
      </w:pPr>
    </w:p>
    <w:p>
      <w:pPr>
        <w:pStyle w:val="20"/>
        <w:numPr>
          <w:ilvl w:val="0"/>
          <w:numId w:val="0"/>
        </w:numPr>
        <w:tabs>
          <w:tab w:val="left" w:pos="567"/>
          <w:tab w:val="left" w:pos="720"/>
          <w:tab w:val="left" w:pos="851"/>
          <w:tab w:val="left" w:pos="993"/>
        </w:tabs>
        <w:spacing w:line="360" w:lineRule="auto"/>
        <w:ind w:left="420" w:leftChars="0"/>
        <w:rPr>
          <w:rFonts w:hint="eastAsia" w:ascii="仿宋_GB2312" w:hAnsi="仿宋_GB2312" w:eastAsia="仿宋_GB2312" w:cs="仿宋_GB2312"/>
          <w:b/>
          <w:sz w:val="32"/>
          <w:szCs w:val="32"/>
          <w:lang w:val="en-US" w:eastAsia="zh-CN"/>
        </w:rPr>
      </w:pPr>
    </w:p>
    <w:p>
      <w:pPr>
        <w:pStyle w:val="6"/>
        <w:ind w:firstLine="720" w:firstLineChars="200"/>
        <w:jc w:val="both"/>
        <w:rPr>
          <w:rFonts w:hint="eastAsia" w:ascii="仿宋_GB2312" w:hAnsi="仿宋_GB2312" w:eastAsia="仿宋_GB2312" w:cs="仿宋_GB2312"/>
          <w:b/>
          <w:bCs/>
          <w:sz w:val="36"/>
          <w:szCs w:val="22"/>
        </w:rPr>
      </w:pPr>
    </w:p>
    <w:p>
      <w:pPr>
        <w:pStyle w:val="6"/>
        <w:ind w:firstLine="720" w:firstLineChars="200"/>
        <w:jc w:val="both"/>
        <w:rPr>
          <w:rFonts w:hint="eastAsia" w:ascii="仿宋_GB2312" w:hAnsi="仿宋_GB2312" w:eastAsia="仿宋_GB2312" w:cs="仿宋_GB2312"/>
          <w:b/>
          <w:bCs/>
          <w:sz w:val="36"/>
          <w:szCs w:val="22"/>
        </w:rPr>
      </w:pPr>
      <w:r>
        <w:rPr>
          <w:rFonts w:hint="eastAsia" w:ascii="仿宋_GB2312" w:hAnsi="仿宋_GB2312" w:eastAsia="仿宋_GB2312" w:cs="仿宋_GB2312"/>
          <w:b/>
          <w:bCs/>
          <w:sz w:val="36"/>
          <w:szCs w:val="22"/>
        </w:rPr>
        <w:t>采购单位：厦门市观音山城市服务集团有限公司</w:t>
      </w:r>
    </w:p>
    <w:p>
      <w:pPr>
        <w:pStyle w:val="6"/>
        <w:ind w:firstLine="720" w:firstLineChars="200"/>
        <w:jc w:val="both"/>
        <w:rPr>
          <w:rFonts w:ascii="仿宋_GB2312" w:hAnsi="仿宋_GB2312" w:eastAsia="仿宋_GB2312" w:cs="仿宋_GB2312"/>
          <w:b/>
          <w:bCs/>
          <w:sz w:val="36"/>
          <w:szCs w:val="22"/>
          <w:highlight w:val="yellow"/>
        </w:rPr>
      </w:pPr>
      <w:r>
        <w:rPr>
          <w:rFonts w:hint="eastAsia" w:ascii="仿宋_GB2312" w:hAnsi="仿宋_GB2312" w:eastAsia="仿宋_GB2312" w:cs="仿宋_GB2312"/>
          <w:b/>
          <w:bCs/>
          <w:sz w:val="36"/>
          <w:szCs w:val="22"/>
        </w:rPr>
        <w:t>采购时间：2023年</w:t>
      </w:r>
      <w:r>
        <w:rPr>
          <w:rFonts w:hint="eastAsia" w:ascii="仿宋_GB2312" w:hAnsi="仿宋_GB2312" w:eastAsia="仿宋_GB2312" w:cs="仿宋_GB2312"/>
          <w:b/>
          <w:bCs/>
          <w:sz w:val="36"/>
          <w:szCs w:val="22"/>
          <w:lang w:val="en-US" w:eastAsia="zh-CN"/>
        </w:rPr>
        <w:t>02</w:t>
      </w:r>
      <w:r>
        <w:rPr>
          <w:rFonts w:hint="eastAsia" w:ascii="仿宋_GB2312" w:hAnsi="仿宋_GB2312" w:eastAsia="仿宋_GB2312" w:cs="仿宋_GB2312"/>
          <w:b/>
          <w:bCs/>
          <w:sz w:val="36"/>
          <w:szCs w:val="22"/>
        </w:rPr>
        <w:t>月</w:t>
      </w:r>
      <w:r>
        <w:rPr>
          <w:rFonts w:hint="eastAsia" w:ascii="仿宋_GB2312" w:hAnsi="仿宋_GB2312" w:eastAsia="仿宋_GB2312" w:cs="仿宋_GB2312"/>
          <w:b/>
          <w:bCs/>
          <w:sz w:val="36"/>
          <w:szCs w:val="22"/>
          <w:lang w:val="en-US" w:eastAsia="zh-CN"/>
        </w:rPr>
        <w:t>28</w:t>
      </w:r>
      <w:r>
        <w:rPr>
          <w:rFonts w:hint="eastAsia" w:ascii="仿宋_GB2312" w:hAnsi="仿宋_GB2312" w:eastAsia="仿宋_GB2312" w:cs="仿宋_GB2312"/>
          <w:b/>
          <w:bCs/>
          <w:sz w:val="36"/>
          <w:szCs w:val="22"/>
        </w:rPr>
        <w:t>日</w:t>
      </w:r>
    </w:p>
    <w:p>
      <w:pPr>
        <w:pStyle w:val="20"/>
        <w:numPr>
          <w:ilvl w:val="0"/>
          <w:numId w:val="0"/>
        </w:numPr>
        <w:tabs>
          <w:tab w:val="left" w:pos="567"/>
          <w:tab w:val="left" w:pos="720"/>
          <w:tab w:val="left" w:pos="851"/>
          <w:tab w:val="left" w:pos="993"/>
        </w:tabs>
        <w:spacing w:line="360" w:lineRule="auto"/>
        <w:ind w:left="420" w:leftChars="0"/>
        <w:rPr>
          <w:rFonts w:hint="eastAsia" w:ascii="仿宋_GB2312" w:hAnsi="仿宋_GB2312" w:eastAsia="仿宋_GB2312" w:cs="仿宋_GB2312"/>
          <w:b/>
          <w:sz w:val="32"/>
          <w:szCs w:val="32"/>
          <w:lang w:val="en-US" w:eastAsia="zh-CN"/>
        </w:rPr>
      </w:pPr>
    </w:p>
    <w:p>
      <w:pPr>
        <w:pStyle w:val="20"/>
        <w:numPr>
          <w:ilvl w:val="0"/>
          <w:numId w:val="0"/>
        </w:numPr>
        <w:tabs>
          <w:tab w:val="left" w:pos="567"/>
          <w:tab w:val="left" w:pos="720"/>
          <w:tab w:val="left" w:pos="851"/>
          <w:tab w:val="left" w:pos="993"/>
        </w:tabs>
        <w:spacing w:line="360" w:lineRule="auto"/>
        <w:ind w:left="420" w:leftChars="0"/>
        <w:rPr>
          <w:rFonts w:hint="eastAsia" w:ascii="仿宋_GB2312" w:hAnsi="仿宋_GB2312" w:eastAsia="仿宋_GB2312" w:cs="仿宋_GB2312"/>
          <w:b/>
          <w:sz w:val="32"/>
          <w:szCs w:val="32"/>
          <w:lang w:val="en-US" w:eastAsia="zh-CN"/>
        </w:rPr>
      </w:pPr>
    </w:p>
    <w:p>
      <w:pPr>
        <w:pStyle w:val="20"/>
        <w:numPr>
          <w:ilvl w:val="0"/>
          <w:numId w:val="0"/>
        </w:numPr>
        <w:tabs>
          <w:tab w:val="left" w:pos="567"/>
          <w:tab w:val="left" w:pos="720"/>
          <w:tab w:val="left" w:pos="851"/>
          <w:tab w:val="left" w:pos="993"/>
        </w:tabs>
        <w:spacing w:line="360" w:lineRule="auto"/>
        <w:ind w:left="420" w:leftChars="0"/>
        <w:rPr>
          <w:rFonts w:hint="eastAsia" w:ascii="仿宋_GB2312" w:hAnsi="仿宋_GB2312" w:eastAsia="仿宋_GB2312" w:cs="仿宋_GB2312"/>
          <w:b/>
          <w:sz w:val="32"/>
          <w:szCs w:val="32"/>
          <w:lang w:val="en-US" w:eastAsia="zh-CN"/>
        </w:rPr>
      </w:pPr>
    </w:p>
    <w:p>
      <w:pPr>
        <w:pStyle w:val="20"/>
        <w:numPr>
          <w:ilvl w:val="0"/>
          <w:numId w:val="0"/>
        </w:numPr>
        <w:tabs>
          <w:tab w:val="left" w:pos="567"/>
          <w:tab w:val="left" w:pos="720"/>
          <w:tab w:val="left" w:pos="851"/>
          <w:tab w:val="left" w:pos="993"/>
        </w:tabs>
        <w:spacing w:line="360" w:lineRule="auto"/>
        <w:ind w:left="420" w:leftChars="0"/>
        <w:rPr>
          <w:rFonts w:hint="eastAsia" w:ascii="仿宋_GB2312" w:hAnsi="仿宋_GB2312" w:eastAsia="仿宋_GB2312" w:cs="仿宋_GB2312"/>
          <w:b/>
          <w:sz w:val="32"/>
          <w:szCs w:val="32"/>
          <w:lang w:val="en-US" w:eastAsia="zh-CN"/>
        </w:rPr>
      </w:pPr>
    </w:p>
    <w:p>
      <w:pPr>
        <w:pStyle w:val="20"/>
        <w:numPr>
          <w:ilvl w:val="0"/>
          <w:numId w:val="0"/>
        </w:numPr>
        <w:tabs>
          <w:tab w:val="left" w:pos="567"/>
          <w:tab w:val="left" w:pos="720"/>
          <w:tab w:val="left" w:pos="851"/>
          <w:tab w:val="left" w:pos="993"/>
        </w:tabs>
        <w:spacing w:line="360" w:lineRule="auto"/>
        <w:ind w:left="420" w:leftChars="0"/>
        <w:rPr>
          <w:rFonts w:hint="eastAsia" w:ascii="仿宋_GB2312" w:hAnsi="仿宋_GB2312" w:eastAsia="仿宋_GB2312" w:cs="仿宋_GB2312"/>
          <w:b/>
          <w:sz w:val="32"/>
          <w:szCs w:val="32"/>
          <w:lang w:val="en-US" w:eastAsia="zh-CN"/>
        </w:rPr>
      </w:pPr>
    </w:p>
    <w:p>
      <w:pPr>
        <w:pStyle w:val="20"/>
        <w:numPr>
          <w:ilvl w:val="0"/>
          <w:numId w:val="0"/>
        </w:numPr>
        <w:tabs>
          <w:tab w:val="left" w:pos="567"/>
          <w:tab w:val="left" w:pos="720"/>
          <w:tab w:val="left" w:pos="851"/>
          <w:tab w:val="left" w:pos="993"/>
        </w:tabs>
        <w:spacing w:line="360" w:lineRule="auto"/>
        <w:ind w:left="420" w:leftChars="0"/>
        <w:rPr>
          <w:rFonts w:hint="eastAsia" w:ascii="黑体" w:hAnsi="黑体" w:eastAsia="黑体" w:cs="黑体"/>
          <w:b/>
          <w:bCs/>
          <w:sz w:val="32"/>
          <w:szCs w:val="32"/>
        </w:rPr>
      </w:pPr>
      <w:r>
        <w:rPr>
          <w:rFonts w:hint="eastAsia" w:ascii="黑体" w:hAnsi="黑体" w:eastAsia="黑体" w:cs="黑体"/>
          <w:b/>
          <w:sz w:val="32"/>
          <w:szCs w:val="32"/>
          <w:lang w:val="en-US" w:eastAsia="zh-CN"/>
        </w:rPr>
        <w:t>一、</w:t>
      </w:r>
      <w:r>
        <w:rPr>
          <w:rFonts w:hint="eastAsia" w:ascii="黑体" w:hAnsi="黑体" w:eastAsia="黑体" w:cs="黑体"/>
          <w:b/>
          <w:sz w:val="32"/>
          <w:szCs w:val="32"/>
        </w:rPr>
        <w:t>采购</w:t>
      </w:r>
      <w:r>
        <w:rPr>
          <w:rFonts w:hint="eastAsia" w:ascii="黑体" w:hAnsi="黑体" w:eastAsia="黑体" w:cs="黑体"/>
          <w:b/>
          <w:color w:val="000000"/>
          <w:sz w:val="32"/>
          <w:szCs w:val="32"/>
        </w:rPr>
        <w:t>项目概况</w:t>
      </w:r>
      <w:r>
        <w:rPr>
          <w:rFonts w:hint="eastAsia" w:ascii="黑体" w:hAnsi="黑体" w:eastAsia="黑体" w:cs="黑体"/>
          <w:b/>
          <w:bCs/>
          <w:sz w:val="32"/>
          <w:szCs w:val="32"/>
        </w:rPr>
        <w:t>：</w:t>
      </w:r>
    </w:p>
    <w:p>
      <w:pPr>
        <w:spacing w:line="360" w:lineRule="auto"/>
        <w:jc w:val="left"/>
        <w:rPr>
          <w:rFonts w:hint="eastAsia" w:ascii="仿宋_GB2312" w:hAnsi="仿宋_GB2312" w:eastAsia="仿宋_GB2312" w:cs="仿宋_GB2312"/>
          <w:sz w:val="32"/>
          <w:szCs w:val="32"/>
        </w:rPr>
      </w:pPr>
      <w:r>
        <w:rPr>
          <w:rFonts w:hint="eastAsia" w:ascii="黑体" w:hAnsi="黑体" w:eastAsia="黑体" w:cs="黑体"/>
          <w:sz w:val="28"/>
          <w:szCs w:val="28"/>
        </w:rPr>
        <w:t xml:space="preserve">   </w:t>
      </w:r>
      <w:r>
        <w:rPr>
          <w:rFonts w:hint="eastAsia" w:ascii="黑体" w:hAnsi="黑体" w:eastAsia="黑体" w:cs="黑体"/>
          <w:sz w:val="32"/>
          <w:szCs w:val="32"/>
        </w:rPr>
        <w:t>1</w:t>
      </w:r>
      <w:r>
        <w:rPr>
          <w:rFonts w:hint="eastAsia" w:ascii="黑体" w:hAnsi="黑体" w:eastAsia="黑体" w:cs="黑体"/>
          <w:sz w:val="28"/>
          <w:szCs w:val="28"/>
        </w:rPr>
        <w:t>.</w:t>
      </w:r>
      <w:r>
        <w:rPr>
          <w:rFonts w:hint="eastAsia" w:ascii="黑体" w:hAnsi="黑体" w:eastAsia="黑体" w:cs="黑体"/>
          <w:b/>
          <w:sz w:val="32"/>
          <w:szCs w:val="32"/>
        </w:rPr>
        <w:t xml:space="preserve"> 采购</w:t>
      </w:r>
      <w:r>
        <w:rPr>
          <w:rFonts w:hint="eastAsia" w:ascii="黑体" w:hAnsi="黑体" w:eastAsia="黑体" w:cs="黑体"/>
          <w:b/>
          <w:color w:val="000000"/>
          <w:sz w:val="32"/>
          <w:szCs w:val="32"/>
        </w:rPr>
        <w:t>项目名称：</w:t>
      </w:r>
      <w:r>
        <w:rPr>
          <w:rFonts w:hint="eastAsia" w:ascii="仿宋_GB2312" w:hAnsi="仿宋_GB2312" w:eastAsia="仿宋_GB2312" w:cs="仿宋_GB2312"/>
          <w:color w:val="111111"/>
          <w:sz w:val="32"/>
          <w:szCs w:val="32"/>
          <w:shd w:val="clear" w:color="auto" w:fill="FEFEFE"/>
          <w:lang w:val="en-US" w:eastAsia="zh-CN"/>
        </w:rPr>
        <w:t>尤溪</w:t>
      </w:r>
      <w:r>
        <w:rPr>
          <w:rFonts w:hint="eastAsia" w:ascii="仿宋_GB2312" w:hAnsi="仿宋_GB2312" w:eastAsia="仿宋_GB2312" w:cs="仿宋_GB2312"/>
          <w:color w:val="111111"/>
          <w:sz w:val="32"/>
          <w:szCs w:val="32"/>
          <w:shd w:val="clear" w:color="auto" w:fill="FEFEFE"/>
        </w:rPr>
        <w:t>分公司</w:t>
      </w:r>
      <w:r>
        <w:rPr>
          <w:rFonts w:hint="eastAsia" w:ascii="仿宋_GB2312" w:hAnsi="仿宋_GB2312" w:eastAsia="仿宋_GB2312" w:cs="仿宋_GB2312"/>
          <w:sz w:val="32"/>
          <w:szCs w:val="32"/>
          <w:lang w:val="en-US" w:eastAsia="zh-CN"/>
        </w:rPr>
        <w:t>滨江阳光二期</w:t>
      </w:r>
      <w:r>
        <w:rPr>
          <w:rFonts w:hint="eastAsia" w:ascii="仿宋_GB2312" w:hAnsi="仿宋_GB2312" w:eastAsia="仿宋_GB2312" w:cs="仿宋_GB2312"/>
          <w:sz w:val="32"/>
          <w:szCs w:val="32"/>
        </w:rPr>
        <w:t>的</w:t>
      </w:r>
      <w:r>
        <w:rPr>
          <w:rFonts w:hint="eastAsia" w:ascii="仿宋_GB2312" w:hAnsi="仿宋_GB2312" w:eastAsia="仿宋_GB2312" w:cs="仿宋_GB2312"/>
          <w:b w:val="0"/>
          <w:bCs w:val="0"/>
          <w:color w:val="auto"/>
          <w:sz w:val="32"/>
          <w:szCs w:val="32"/>
          <w:lang w:val="en-US" w:eastAsia="zh-CN"/>
        </w:rPr>
        <w:t>绿化管养</w:t>
      </w:r>
      <w:r>
        <w:rPr>
          <w:rFonts w:hint="eastAsia" w:ascii="仿宋_GB2312" w:hAnsi="仿宋_GB2312" w:eastAsia="仿宋_GB2312" w:cs="仿宋_GB2312"/>
          <w:b w:val="0"/>
          <w:bCs w:val="0"/>
          <w:sz w:val="32"/>
          <w:szCs w:val="32"/>
        </w:rPr>
        <w:t>服务</w:t>
      </w:r>
    </w:p>
    <w:p>
      <w:pPr>
        <w:tabs>
          <w:tab w:val="left" w:pos="567"/>
          <w:tab w:val="left" w:pos="851"/>
        </w:tabs>
        <w:spacing w:line="360" w:lineRule="auto"/>
        <w:ind w:left="420"/>
        <w:rPr>
          <w:rFonts w:hint="eastAsia" w:ascii="黑体" w:hAnsi="黑体" w:eastAsia="黑体" w:cs="黑体"/>
          <w:b/>
          <w:bCs/>
          <w:sz w:val="32"/>
          <w:szCs w:val="32"/>
          <w:highlight w:val="yellow"/>
          <w:lang w:val="en-US" w:eastAsia="zh-CN"/>
        </w:rPr>
      </w:pPr>
      <w:r>
        <w:rPr>
          <w:rFonts w:hint="eastAsia" w:ascii="黑体" w:hAnsi="黑体" w:eastAsia="黑体" w:cs="黑体"/>
          <w:b/>
          <w:bCs/>
          <w:sz w:val="32"/>
          <w:szCs w:val="32"/>
        </w:rPr>
        <w:t>2.项目编号：</w:t>
      </w:r>
      <w:r>
        <w:rPr>
          <w:rFonts w:hint="eastAsia" w:ascii="黑体" w:hAnsi="黑体" w:eastAsia="黑体" w:cs="黑体"/>
          <w:b/>
          <w:bCs/>
          <w:color w:val="FFFFFF" w:themeColor="background1"/>
          <w:sz w:val="32"/>
          <w:szCs w:val="32"/>
          <w:highlight w:val="none"/>
          <w:lang w:val="en-US" w:eastAsia="zh-CN"/>
          <w14:textFill>
            <w14:solidFill>
              <w14:schemeClr w14:val="bg1"/>
            </w14:solidFill>
          </w14:textFill>
        </w:rPr>
        <w:t xml:space="preserve">           </w:t>
      </w:r>
      <w:r>
        <w:rPr>
          <w:rFonts w:hint="eastAsia" w:ascii="黑体" w:hAnsi="黑体" w:eastAsia="黑体" w:cs="黑体"/>
          <w:b/>
          <w:bCs/>
          <w:sz w:val="32"/>
          <w:szCs w:val="32"/>
          <w:highlight w:val="none"/>
          <w:lang w:val="en-US" w:eastAsia="zh-CN"/>
        </w:rPr>
        <w:t xml:space="preserve"> </w:t>
      </w:r>
      <w:bookmarkStart w:id="0" w:name="_GoBack"/>
      <w:bookmarkEnd w:id="0"/>
      <w:r>
        <w:rPr>
          <w:rFonts w:hint="eastAsia" w:ascii="黑体" w:hAnsi="黑体" w:eastAsia="黑体" w:cs="黑体"/>
          <w:b/>
          <w:bCs/>
          <w:sz w:val="32"/>
          <w:szCs w:val="32"/>
          <w:highlight w:val="none"/>
          <w:lang w:val="en-US" w:eastAsia="zh-CN"/>
        </w:rPr>
        <w:t xml:space="preserve">   </w:t>
      </w:r>
    </w:p>
    <w:p>
      <w:pPr>
        <w:pStyle w:val="19"/>
        <w:numPr>
          <w:ilvl w:val="0"/>
          <w:numId w:val="0"/>
        </w:numPr>
        <w:tabs>
          <w:tab w:val="left" w:pos="567"/>
          <w:tab w:val="left" w:pos="851"/>
        </w:tabs>
        <w:spacing w:line="360" w:lineRule="auto"/>
        <w:ind w:left="420" w:leftChars="0"/>
        <w:rPr>
          <w:rFonts w:hint="eastAsia" w:ascii="黑体" w:hAnsi="黑体" w:eastAsia="黑体" w:cs="黑体"/>
          <w:b/>
          <w:bCs/>
          <w:sz w:val="32"/>
          <w:szCs w:val="32"/>
        </w:rPr>
      </w:pPr>
      <w:r>
        <w:rPr>
          <w:rFonts w:hint="eastAsia" w:ascii="黑体" w:hAnsi="黑体" w:eastAsia="黑体" w:cs="黑体"/>
          <w:b/>
          <w:sz w:val="32"/>
          <w:szCs w:val="32"/>
          <w:lang w:val="en-US" w:eastAsia="zh-CN"/>
        </w:rPr>
        <w:t>二、</w:t>
      </w:r>
      <w:r>
        <w:rPr>
          <w:rFonts w:hint="eastAsia" w:ascii="黑体" w:hAnsi="黑体" w:eastAsia="黑体" w:cs="黑体"/>
          <w:b/>
          <w:sz w:val="32"/>
          <w:szCs w:val="32"/>
        </w:rPr>
        <w:t>采购内容与范围：</w:t>
      </w:r>
    </w:p>
    <w:p>
      <w:pPr>
        <w:pStyle w:val="19"/>
        <w:numPr>
          <w:ilvl w:val="0"/>
          <w:numId w:val="0"/>
        </w:numPr>
        <w:tabs>
          <w:tab w:val="left" w:pos="360"/>
          <w:tab w:val="left" w:pos="567"/>
          <w:tab w:val="left" w:pos="851"/>
        </w:tabs>
        <w:spacing w:line="360" w:lineRule="auto"/>
        <w:ind w:left="426" w:leftChars="0"/>
        <w:rPr>
          <w:rFonts w:hint="eastAsia" w:ascii="黑体" w:hAnsi="黑体" w:eastAsia="黑体" w:cs="黑体"/>
          <w:b/>
          <w:bCs/>
          <w:color w:val="111111"/>
          <w:kern w:val="0"/>
          <w:sz w:val="32"/>
          <w:szCs w:val="21"/>
        </w:rPr>
      </w:pPr>
      <w:r>
        <w:rPr>
          <w:rFonts w:hint="eastAsia" w:ascii="黑体" w:hAnsi="黑体" w:eastAsia="黑体" w:cs="黑体"/>
          <w:b/>
          <w:sz w:val="30"/>
          <w:szCs w:val="30"/>
          <w:lang w:eastAsia="zh-CN"/>
        </w:rPr>
        <w:t>（</w:t>
      </w:r>
      <w:r>
        <w:rPr>
          <w:rFonts w:hint="eastAsia" w:ascii="黑体" w:hAnsi="黑体" w:eastAsia="黑体" w:cs="黑体"/>
          <w:b/>
          <w:sz w:val="30"/>
          <w:szCs w:val="30"/>
          <w:lang w:val="en-US" w:eastAsia="zh-CN"/>
        </w:rPr>
        <w:t>一</w:t>
      </w:r>
      <w:r>
        <w:rPr>
          <w:rFonts w:hint="eastAsia" w:ascii="黑体" w:hAnsi="黑体" w:eastAsia="黑体" w:cs="黑体"/>
          <w:b/>
          <w:sz w:val="30"/>
          <w:szCs w:val="30"/>
          <w:lang w:eastAsia="zh-CN"/>
        </w:rPr>
        <w:t>）</w:t>
      </w:r>
      <w:r>
        <w:rPr>
          <w:rFonts w:hint="eastAsia" w:ascii="黑体" w:hAnsi="黑体" w:eastAsia="黑体" w:cs="黑体"/>
          <w:b/>
          <w:sz w:val="30"/>
          <w:szCs w:val="30"/>
        </w:rPr>
        <w:t>采购内容</w:t>
      </w:r>
      <w:r>
        <w:rPr>
          <w:rFonts w:hint="eastAsia" w:ascii="黑体" w:hAnsi="黑体" w:eastAsia="黑体" w:cs="黑体"/>
          <w:b/>
          <w:bCs/>
          <w:color w:val="111111"/>
          <w:kern w:val="0"/>
          <w:sz w:val="32"/>
          <w:szCs w:val="21"/>
        </w:rPr>
        <w:t>：</w:t>
      </w:r>
    </w:p>
    <w:p>
      <w:pPr>
        <w:spacing w:line="360" w:lineRule="auto"/>
        <w:ind w:firstLine="640" w:firstLineChars="200"/>
        <w:jc w:val="left"/>
        <w:rPr>
          <w:rFonts w:hint="eastAsia" w:ascii="仿宋_GB2312" w:hAnsi="仿宋_GB2312" w:eastAsia="仿宋_GB2312" w:cs="仿宋_GB2312"/>
          <w:b/>
          <w:bCs/>
          <w:color w:val="111111"/>
          <w:kern w:val="0"/>
          <w:sz w:val="32"/>
          <w:szCs w:val="21"/>
        </w:rPr>
      </w:pPr>
      <w:r>
        <w:rPr>
          <w:rFonts w:hint="eastAsia" w:ascii="仿宋_GB2312" w:hAnsi="仿宋_GB2312" w:eastAsia="仿宋_GB2312" w:cs="仿宋_GB2312"/>
          <w:color w:val="111111"/>
          <w:sz w:val="32"/>
          <w:szCs w:val="32"/>
          <w:shd w:val="clear" w:color="auto" w:fill="FEFEFE"/>
          <w:lang w:val="en-US" w:eastAsia="zh-CN"/>
        </w:rPr>
        <w:t>尤溪</w:t>
      </w:r>
      <w:r>
        <w:rPr>
          <w:rFonts w:hint="eastAsia" w:ascii="仿宋_GB2312" w:hAnsi="仿宋_GB2312" w:eastAsia="仿宋_GB2312" w:cs="仿宋_GB2312"/>
          <w:color w:val="111111"/>
          <w:sz w:val="32"/>
          <w:szCs w:val="32"/>
          <w:shd w:val="clear" w:color="auto" w:fill="FEFEFE"/>
        </w:rPr>
        <w:t>分公司</w:t>
      </w:r>
      <w:r>
        <w:rPr>
          <w:rFonts w:hint="eastAsia" w:ascii="仿宋_GB2312" w:hAnsi="仿宋_GB2312" w:eastAsia="仿宋_GB2312" w:cs="仿宋_GB2312"/>
          <w:sz w:val="32"/>
          <w:szCs w:val="32"/>
          <w:lang w:val="en-US" w:eastAsia="zh-CN"/>
        </w:rPr>
        <w:t>滨江阳光二期</w:t>
      </w:r>
      <w:r>
        <w:rPr>
          <w:rFonts w:hint="eastAsia" w:ascii="仿宋_GB2312" w:hAnsi="仿宋_GB2312" w:eastAsia="仿宋_GB2312" w:cs="仿宋_GB2312"/>
          <w:sz w:val="32"/>
          <w:szCs w:val="32"/>
        </w:rPr>
        <w:t>的</w:t>
      </w:r>
      <w:r>
        <w:rPr>
          <w:rFonts w:hint="eastAsia" w:ascii="仿宋_GB2312" w:hAnsi="仿宋_GB2312" w:eastAsia="仿宋_GB2312" w:cs="仿宋_GB2312"/>
          <w:b w:val="0"/>
          <w:bCs w:val="0"/>
          <w:color w:val="auto"/>
          <w:sz w:val="32"/>
          <w:szCs w:val="32"/>
          <w:lang w:val="en-US" w:eastAsia="zh-CN"/>
        </w:rPr>
        <w:t>绿化管养</w:t>
      </w:r>
      <w:r>
        <w:rPr>
          <w:rFonts w:hint="eastAsia" w:ascii="仿宋_GB2312" w:hAnsi="仿宋_GB2312" w:eastAsia="仿宋_GB2312" w:cs="仿宋_GB2312"/>
          <w:b w:val="0"/>
          <w:bCs w:val="0"/>
          <w:sz w:val="32"/>
          <w:szCs w:val="32"/>
        </w:rPr>
        <w:t>服务</w:t>
      </w:r>
      <w:r>
        <w:rPr>
          <w:rFonts w:hint="eastAsia" w:ascii="仿宋_GB2312" w:hAnsi="仿宋_GB2312" w:eastAsia="仿宋_GB2312" w:cs="仿宋_GB2312"/>
          <w:b w:val="0"/>
          <w:bCs w:val="0"/>
          <w:sz w:val="32"/>
          <w:szCs w:val="32"/>
          <w:lang w:eastAsia="zh-CN"/>
        </w:rPr>
        <w:t>。</w:t>
      </w:r>
    </w:p>
    <w:p>
      <w:pPr>
        <w:pStyle w:val="19"/>
        <w:numPr>
          <w:ilvl w:val="0"/>
          <w:numId w:val="0"/>
        </w:numPr>
        <w:tabs>
          <w:tab w:val="left" w:pos="360"/>
          <w:tab w:val="left" w:pos="567"/>
          <w:tab w:val="left" w:pos="851"/>
        </w:tabs>
        <w:spacing w:line="360" w:lineRule="auto"/>
        <w:ind w:left="426" w:leftChars="0"/>
        <w:rPr>
          <w:rFonts w:hint="eastAsia" w:ascii="黑体" w:hAnsi="黑体" w:eastAsia="黑体" w:cs="黑体"/>
          <w:b/>
          <w:bCs/>
          <w:sz w:val="32"/>
          <w:szCs w:val="32"/>
        </w:rPr>
      </w:pPr>
      <w:r>
        <w:rPr>
          <w:rFonts w:hint="eastAsia" w:ascii="黑体" w:hAnsi="黑体" w:eastAsia="黑体" w:cs="黑体"/>
          <w:b/>
          <w:sz w:val="30"/>
          <w:szCs w:val="30"/>
          <w:lang w:eastAsia="zh-CN"/>
        </w:rPr>
        <w:t>（</w:t>
      </w:r>
      <w:r>
        <w:rPr>
          <w:rFonts w:hint="eastAsia" w:ascii="黑体" w:hAnsi="黑体" w:eastAsia="黑体" w:cs="黑体"/>
          <w:b/>
          <w:sz w:val="30"/>
          <w:szCs w:val="30"/>
          <w:lang w:val="en-US" w:eastAsia="zh-CN"/>
        </w:rPr>
        <w:t>二</w:t>
      </w:r>
      <w:r>
        <w:rPr>
          <w:rFonts w:hint="eastAsia" w:ascii="黑体" w:hAnsi="黑体" w:eastAsia="黑体" w:cs="黑体"/>
          <w:b/>
          <w:sz w:val="30"/>
          <w:szCs w:val="30"/>
          <w:lang w:eastAsia="zh-CN"/>
        </w:rPr>
        <w:t>）</w:t>
      </w:r>
      <w:r>
        <w:rPr>
          <w:rFonts w:hint="eastAsia" w:ascii="黑体" w:hAnsi="黑体" w:eastAsia="黑体" w:cs="黑体"/>
          <w:b/>
          <w:sz w:val="30"/>
          <w:szCs w:val="30"/>
        </w:rPr>
        <w:t>采购范围</w:t>
      </w:r>
    </w:p>
    <w:p>
      <w:pPr>
        <w:pStyle w:val="19"/>
        <w:numPr>
          <w:ilvl w:val="0"/>
          <w:numId w:val="1"/>
        </w:numPr>
        <w:tabs>
          <w:tab w:val="left" w:pos="567"/>
          <w:tab w:val="left" w:pos="851"/>
        </w:tabs>
        <w:spacing w:line="360" w:lineRule="auto"/>
        <w:ind w:firstLine="640"/>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绿化</w:t>
      </w:r>
      <w:r>
        <w:rPr>
          <w:rFonts w:hint="eastAsia" w:ascii="仿宋_GB2312" w:hAnsi="仿宋_GB2312" w:eastAsia="仿宋_GB2312" w:cs="仿宋_GB2312"/>
          <w:sz w:val="32"/>
          <w:szCs w:val="32"/>
        </w:rPr>
        <w:t>面积</w:t>
      </w:r>
      <w:r>
        <w:rPr>
          <w:rFonts w:hint="eastAsia" w:ascii="仿宋_GB2312" w:hAnsi="仿宋_GB2312" w:eastAsia="仿宋_GB2312" w:cs="仿宋_GB2312"/>
          <w:sz w:val="32"/>
          <w:szCs w:val="32"/>
          <w:u w:val="single"/>
          <w:lang w:val="en-US" w:eastAsia="zh-CN"/>
        </w:rPr>
        <w:t>8939.4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pStyle w:val="19"/>
        <w:numPr>
          <w:ilvl w:val="0"/>
          <w:numId w:val="0"/>
        </w:numPr>
        <w:tabs>
          <w:tab w:val="left" w:pos="567"/>
          <w:tab w:val="left" w:pos="851"/>
        </w:tabs>
        <w:spacing w:line="360" w:lineRule="auto"/>
        <w:ind w:left="420" w:leftChars="0"/>
        <w:rPr>
          <w:rFonts w:hint="eastAsia" w:ascii="黑体" w:hAnsi="黑体" w:eastAsia="黑体" w:cs="黑体"/>
          <w:b/>
          <w:bCs/>
          <w:sz w:val="32"/>
          <w:szCs w:val="32"/>
        </w:rPr>
      </w:pPr>
      <w:r>
        <w:rPr>
          <w:rFonts w:hint="eastAsia" w:ascii="黑体" w:hAnsi="黑体" w:eastAsia="黑体" w:cs="黑体"/>
          <w:b/>
          <w:bCs/>
          <w:sz w:val="32"/>
          <w:szCs w:val="32"/>
          <w:lang w:val="en-US" w:eastAsia="zh-CN"/>
        </w:rPr>
        <w:t>三、服务质量具体标准及要求</w:t>
      </w:r>
    </w:p>
    <w:p>
      <w:pPr>
        <w:pStyle w:val="19"/>
        <w:numPr>
          <w:ilvl w:val="0"/>
          <w:numId w:val="0"/>
        </w:numPr>
        <w:tabs>
          <w:tab w:val="left" w:pos="567"/>
          <w:tab w:val="left" w:pos="851"/>
        </w:tabs>
        <w:spacing w:line="360" w:lineRule="auto"/>
        <w:ind w:left="420" w:leftChars="0"/>
        <w:rPr>
          <w:rFonts w:hint="eastAsia" w:ascii="仿宋_GB2312" w:hAnsi="仿宋_GB2312" w:eastAsia="仿宋_GB2312" w:cs="仿宋_GB2312"/>
          <w:b w:val="0"/>
          <w:bCs/>
          <w:color w:val="111111"/>
          <w:sz w:val="32"/>
          <w:szCs w:val="32"/>
          <w:lang w:val="en-US" w:eastAsia="zh-CN"/>
        </w:rPr>
      </w:pPr>
      <w:r>
        <w:rPr>
          <w:rFonts w:hint="eastAsia" w:ascii="仿宋_GB2312" w:hAnsi="仿宋_GB2312" w:eastAsia="仿宋_GB2312" w:cs="仿宋_GB2312"/>
          <w:b w:val="0"/>
          <w:bCs/>
          <w:color w:val="111111"/>
          <w:sz w:val="32"/>
          <w:szCs w:val="32"/>
          <w:lang w:val="en-US" w:eastAsia="zh-CN"/>
        </w:rPr>
        <w:t>1、浇水</w:t>
      </w:r>
    </w:p>
    <w:p>
      <w:pPr>
        <w:pStyle w:val="19"/>
        <w:numPr>
          <w:ilvl w:val="0"/>
          <w:numId w:val="0"/>
        </w:numPr>
        <w:tabs>
          <w:tab w:val="left" w:pos="567"/>
          <w:tab w:val="left" w:pos="851"/>
        </w:tabs>
        <w:spacing w:line="360" w:lineRule="auto"/>
        <w:ind w:left="420" w:leftChars="0"/>
        <w:rPr>
          <w:rFonts w:hint="eastAsia" w:ascii="仿宋_GB2312" w:hAnsi="仿宋_GB2312" w:eastAsia="仿宋_GB2312" w:cs="仿宋_GB2312"/>
          <w:b w:val="0"/>
          <w:bCs/>
          <w:color w:val="111111"/>
          <w:sz w:val="32"/>
          <w:szCs w:val="32"/>
          <w:lang w:val="en-US" w:eastAsia="zh-CN"/>
        </w:rPr>
      </w:pPr>
      <w:r>
        <w:rPr>
          <w:rFonts w:hint="eastAsia" w:ascii="仿宋_GB2312" w:hAnsi="仿宋_GB2312" w:eastAsia="仿宋_GB2312" w:cs="仿宋_GB2312"/>
          <w:b w:val="0"/>
          <w:bCs/>
          <w:color w:val="111111"/>
          <w:sz w:val="32"/>
          <w:szCs w:val="32"/>
          <w:lang w:val="en-US" w:eastAsia="zh-CN"/>
        </w:rPr>
        <w:t>为满足植物正常生长，应及时浇水，做到每天对所养护的绿化植物日常每天至少浇灌1次。在久未下雨干旱时期，应增加浇水人员，并注意抗旱浇水或及时进行灌溉。</w:t>
      </w:r>
    </w:p>
    <w:p>
      <w:pPr>
        <w:pStyle w:val="19"/>
        <w:numPr>
          <w:ilvl w:val="0"/>
          <w:numId w:val="0"/>
        </w:numPr>
        <w:tabs>
          <w:tab w:val="left" w:pos="567"/>
          <w:tab w:val="left" w:pos="851"/>
        </w:tabs>
        <w:spacing w:line="360" w:lineRule="auto"/>
        <w:ind w:left="420" w:leftChars="0"/>
        <w:rPr>
          <w:rFonts w:hint="eastAsia" w:ascii="仿宋_GB2312" w:hAnsi="仿宋_GB2312" w:eastAsia="仿宋_GB2312" w:cs="仿宋_GB2312"/>
          <w:b w:val="0"/>
          <w:bCs/>
          <w:color w:val="111111"/>
          <w:sz w:val="32"/>
          <w:szCs w:val="32"/>
          <w:lang w:val="en-US" w:eastAsia="zh-CN"/>
        </w:rPr>
      </w:pPr>
      <w:r>
        <w:rPr>
          <w:rFonts w:hint="eastAsia" w:ascii="仿宋_GB2312" w:hAnsi="仿宋_GB2312" w:eastAsia="仿宋_GB2312" w:cs="仿宋_GB2312"/>
          <w:b w:val="0"/>
          <w:bCs/>
          <w:color w:val="111111"/>
          <w:sz w:val="32"/>
          <w:szCs w:val="32"/>
          <w:lang w:val="en-US" w:eastAsia="zh-CN"/>
        </w:rPr>
        <w:t>2、施肥</w:t>
      </w:r>
    </w:p>
    <w:p>
      <w:pPr>
        <w:pStyle w:val="19"/>
        <w:numPr>
          <w:ilvl w:val="0"/>
          <w:numId w:val="0"/>
        </w:numPr>
        <w:tabs>
          <w:tab w:val="left" w:pos="567"/>
          <w:tab w:val="left" w:pos="851"/>
        </w:tabs>
        <w:spacing w:line="360" w:lineRule="auto"/>
        <w:ind w:left="420" w:leftChars="0"/>
        <w:rPr>
          <w:rFonts w:hint="eastAsia" w:ascii="仿宋_GB2312" w:hAnsi="仿宋_GB2312" w:eastAsia="仿宋_GB2312" w:cs="仿宋_GB2312"/>
          <w:b w:val="0"/>
          <w:bCs/>
          <w:color w:val="111111"/>
          <w:sz w:val="32"/>
          <w:szCs w:val="32"/>
          <w:lang w:val="en-US" w:eastAsia="zh-CN"/>
        </w:rPr>
      </w:pPr>
      <w:r>
        <w:rPr>
          <w:rFonts w:hint="eastAsia" w:ascii="仿宋_GB2312" w:hAnsi="仿宋_GB2312" w:eastAsia="仿宋_GB2312" w:cs="仿宋_GB2312"/>
          <w:b w:val="0"/>
          <w:bCs/>
          <w:color w:val="111111"/>
          <w:sz w:val="32"/>
          <w:szCs w:val="32"/>
          <w:lang w:val="en-US" w:eastAsia="zh-CN"/>
        </w:rPr>
        <w:t>每年施肥2次以上。施肥时采用撒施，在雨后土壤潮湿或湿润时进行；或者施肥后要及时浇水。高大树木（乔木、灌木）采用穴施，在树根周围挖均匀小洞，肥料施入后覆土浇水。</w:t>
      </w:r>
    </w:p>
    <w:p>
      <w:pPr>
        <w:pStyle w:val="19"/>
        <w:numPr>
          <w:ilvl w:val="0"/>
          <w:numId w:val="0"/>
        </w:numPr>
        <w:tabs>
          <w:tab w:val="left" w:pos="567"/>
          <w:tab w:val="left" w:pos="851"/>
        </w:tabs>
        <w:spacing w:line="360" w:lineRule="auto"/>
        <w:ind w:left="420" w:leftChars="0"/>
        <w:rPr>
          <w:rFonts w:hint="eastAsia" w:ascii="仿宋_GB2312" w:hAnsi="仿宋_GB2312" w:eastAsia="仿宋_GB2312" w:cs="仿宋_GB2312"/>
          <w:b w:val="0"/>
          <w:bCs/>
          <w:color w:val="111111"/>
          <w:sz w:val="32"/>
          <w:szCs w:val="32"/>
          <w:lang w:val="en-US" w:eastAsia="zh-CN"/>
        </w:rPr>
      </w:pPr>
      <w:r>
        <w:rPr>
          <w:rFonts w:hint="eastAsia" w:ascii="仿宋_GB2312" w:hAnsi="仿宋_GB2312" w:eastAsia="仿宋_GB2312" w:cs="仿宋_GB2312"/>
          <w:b w:val="0"/>
          <w:bCs/>
          <w:color w:val="111111"/>
          <w:sz w:val="32"/>
          <w:szCs w:val="32"/>
          <w:lang w:val="en-US" w:eastAsia="zh-CN"/>
        </w:rPr>
        <w:t>3、修枝整形</w:t>
      </w:r>
    </w:p>
    <w:p>
      <w:pPr>
        <w:pStyle w:val="19"/>
        <w:numPr>
          <w:ilvl w:val="0"/>
          <w:numId w:val="0"/>
        </w:numPr>
        <w:tabs>
          <w:tab w:val="left" w:pos="567"/>
          <w:tab w:val="left" w:pos="851"/>
        </w:tabs>
        <w:spacing w:line="360" w:lineRule="auto"/>
        <w:ind w:left="420" w:leftChars="0"/>
        <w:rPr>
          <w:rFonts w:hint="eastAsia" w:ascii="仿宋_GB2312" w:hAnsi="仿宋_GB2312" w:eastAsia="仿宋_GB2312" w:cs="仿宋_GB2312"/>
          <w:b w:val="0"/>
          <w:bCs/>
          <w:color w:val="111111"/>
          <w:sz w:val="32"/>
          <w:szCs w:val="32"/>
          <w:lang w:val="en-US" w:eastAsia="zh-CN"/>
        </w:rPr>
      </w:pPr>
      <w:r>
        <w:rPr>
          <w:rFonts w:hint="eastAsia" w:ascii="仿宋_GB2312" w:hAnsi="仿宋_GB2312" w:eastAsia="仿宋_GB2312" w:cs="仿宋_GB2312"/>
          <w:b w:val="0"/>
          <w:bCs/>
          <w:color w:val="111111"/>
          <w:sz w:val="32"/>
          <w:szCs w:val="32"/>
          <w:lang w:val="en-US" w:eastAsia="zh-CN"/>
        </w:rPr>
        <w:t>（1）草坪修剪要求每年4次以上。</w:t>
      </w:r>
    </w:p>
    <w:p>
      <w:pPr>
        <w:pStyle w:val="19"/>
        <w:numPr>
          <w:ilvl w:val="0"/>
          <w:numId w:val="0"/>
        </w:numPr>
        <w:tabs>
          <w:tab w:val="left" w:pos="567"/>
          <w:tab w:val="left" w:pos="851"/>
        </w:tabs>
        <w:spacing w:line="360" w:lineRule="auto"/>
        <w:ind w:left="420" w:leftChars="0"/>
        <w:rPr>
          <w:rFonts w:hint="eastAsia" w:ascii="仿宋_GB2312" w:hAnsi="仿宋_GB2312" w:eastAsia="仿宋_GB2312" w:cs="仿宋_GB2312"/>
          <w:b w:val="0"/>
          <w:bCs/>
          <w:color w:val="111111"/>
          <w:sz w:val="32"/>
          <w:szCs w:val="32"/>
          <w:lang w:val="en-US" w:eastAsia="zh-CN"/>
        </w:rPr>
      </w:pPr>
      <w:r>
        <w:rPr>
          <w:rFonts w:hint="eastAsia" w:ascii="仿宋_GB2312" w:hAnsi="仿宋_GB2312" w:eastAsia="仿宋_GB2312" w:cs="仿宋_GB2312"/>
          <w:b w:val="0"/>
          <w:bCs/>
          <w:color w:val="111111"/>
          <w:sz w:val="32"/>
          <w:szCs w:val="32"/>
          <w:lang w:val="en-US" w:eastAsia="zh-CN"/>
        </w:rPr>
        <w:t>（2）绿篱修剪要求每年6次以上。</w:t>
      </w:r>
    </w:p>
    <w:p>
      <w:pPr>
        <w:pStyle w:val="19"/>
        <w:numPr>
          <w:ilvl w:val="0"/>
          <w:numId w:val="0"/>
        </w:numPr>
        <w:tabs>
          <w:tab w:val="left" w:pos="567"/>
          <w:tab w:val="left" w:pos="851"/>
        </w:tabs>
        <w:spacing w:line="360" w:lineRule="auto"/>
        <w:ind w:left="420" w:leftChars="0"/>
        <w:rPr>
          <w:rFonts w:hint="eastAsia" w:ascii="仿宋_GB2312" w:hAnsi="仿宋_GB2312" w:eastAsia="仿宋_GB2312" w:cs="仿宋_GB2312"/>
          <w:b w:val="0"/>
          <w:bCs/>
          <w:color w:val="111111"/>
          <w:sz w:val="32"/>
          <w:szCs w:val="32"/>
          <w:lang w:val="en-US" w:eastAsia="zh-CN"/>
        </w:rPr>
      </w:pPr>
      <w:r>
        <w:rPr>
          <w:rFonts w:hint="eastAsia" w:ascii="仿宋_GB2312" w:hAnsi="仿宋_GB2312" w:eastAsia="仿宋_GB2312" w:cs="仿宋_GB2312"/>
          <w:b w:val="0"/>
          <w:bCs/>
          <w:color w:val="111111"/>
          <w:sz w:val="32"/>
          <w:szCs w:val="32"/>
          <w:lang w:val="en-US" w:eastAsia="zh-CN"/>
        </w:rPr>
        <w:t>（3）落叶乔木修剪每年2次以上。</w:t>
      </w:r>
    </w:p>
    <w:p>
      <w:pPr>
        <w:pStyle w:val="19"/>
        <w:numPr>
          <w:ilvl w:val="0"/>
          <w:numId w:val="0"/>
        </w:numPr>
        <w:tabs>
          <w:tab w:val="left" w:pos="567"/>
          <w:tab w:val="left" w:pos="851"/>
        </w:tabs>
        <w:spacing w:line="360" w:lineRule="auto"/>
        <w:ind w:left="420" w:leftChars="0"/>
        <w:rPr>
          <w:rFonts w:hint="eastAsia" w:ascii="仿宋_GB2312" w:hAnsi="仿宋_GB2312" w:eastAsia="仿宋_GB2312" w:cs="仿宋_GB2312"/>
          <w:b w:val="0"/>
          <w:bCs/>
          <w:color w:val="111111"/>
          <w:sz w:val="32"/>
          <w:szCs w:val="32"/>
          <w:lang w:val="en-US" w:eastAsia="zh-CN"/>
        </w:rPr>
      </w:pPr>
      <w:r>
        <w:rPr>
          <w:rFonts w:hint="eastAsia" w:ascii="仿宋_GB2312" w:hAnsi="仿宋_GB2312" w:eastAsia="仿宋_GB2312" w:cs="仿宋_GB2312"/>
          <w:b w:val="0"/>
          <w:bCs/>
          <w:color w:val="111111"/>
          <w:sz w:val="32"/>
          <w:szCs w:val="32"/>
          <w:lang w:val="en-US" w:eastAsia="zh-CN"/>
        </w:rPr>
        <w:t>4、松土除草</w:t>
      </w:r>
    </w:p>
    <w:p>
      <w:pPr>
        <w:pStyle w:val="19"/>
        <w:numPr>
          <w:ilvl w:val="0"/>
          <w:numId w:val="0"/>
        </w:numPr>
        <w:tabs>
          <w:tab w:val="left" w:pos="567"/>
          <w:tab w:val="left" w:pos="851"/>
        </w:tabs>
        <w:spacing w:line="360" w:lineRule="auto"/>
        <w:ind w:left="420" w:leftChars="0"/>
        <w:rPr>
          <w:rFonts w:hint="eastAsia" w:ascii="仿宋_GB2312" w:hAnsi="仿宋_GB2312" w:eastAsia="仿宋_GB2312" w:cs="仿宋_GB2312"/>
          <w:b w:val="0"/>
          <w:bCs/>
          <w:color w:val="111111"/>
          <w:sz w:val="32"/>
          <w:szCs w:val="32"/>
          <w:lang w:val="en-US" w:eastAsia="zh-CN"/>
        </w:rPr>
      </w:pPr>
      <w:r>
        <w:rPr>
          <w:rFonts w:hint="eastAsia" w:ascii="仿宋_GB2312" w:hAnsi="仿宋_GB2312" w:eastAsia="仿宋_GB2312" w:cs="仿宋_GB2312"/>
          <w:b w:val="0"/>
          <w:bCs/>
          <w:color w:val="111111"/>
          <w:sz w:val="32"/>
          <w:szCs w:val="32"/>
          <w:lang w:val="en-US" w:eastAsia="zh-CN"/>
        </w:rPr>
        <w:t>树穴每年整理3次以上，边沟整理2次以上。</w:t>
      </w:r>
    </w:p>
    <w:p>
      <w:pPr>
        <w:pStyle w:val="19"/>
        <w:numPr>
          <w:ilvl w:val="0"/>
          <w:numId w:val="0"/>
        </w:numPr>
        <w:tabs>
          <w:tab w:val="left" w:pos="567"/>
          <w:tab w:val="left" w:pos="851"/>
        </w:tabs>
        <w:spacing w:line="360" w:lineRule="auto"/>
        <w:ind w:left="420" w:leftChars="0"/>
        <w:rPr>
          <w:rFonts w:hint="eastAsia" w:ascii="仿宋_GB2312" w:hAnsi="仿宋_GB2312" w:eastAsia="仿宋_GB2312" w:cs="仿宋_GB2312"/>
          <w:b w:val="0"/>
          <w:bCs/>
          <w:color w:val="111111"/>
          <w:sz w:val="32"/>
          <w:szCs w:val="32"/>
          <w:lang w:val="en-US" w:eastAsia="zh-CN"/>
        </w:rPr>
      </w:pPr>
      <w:r>
        <w:rPr>
          <w:rFonts w:hint="eastAsia" w:ascii="仿宋_GB2312" w:hAnsi="仿宋_GB2312" w:eastAsia="仿宋_GB2312" w:cs="仿宋_GB2312"/>
          <w:b w:val="0"/>
          <w:bCs/>
          <w:color w:val="111111"/>
          <w:sz w:val="32"/>
          <w:szCs w:val="32"/>
          <w:lang w:val="en-US" w:eastAsia="zh-CN"/>
        </w:rPr>
        <w:t>夏天一般隔一段时间除草一次，草坪中杂草应及时挑除，常年保持草坪中无高大杂草，纯净率达90%以上。</w:t>
      </w:r>
    </w:p>
    <w:p>
      <w:pPr>
        <w:pStyle w:val="19"/>
        <w:numPr>
          <w:ilvl w:val="0"/>
          <w:numId w:val="0"/>
        </w:numPr>
        <w:tabs>
          <w:tab w:val="left" w:pos="567"/>
          <w:tab w:val="left" w:pos="851"/>
        </w:tabs>
        <w:spacing w:line="360" w:lineRule="auto"/>
        <w:ind w:left="420" w:leftChars="0"/>
        <w:rPr>
          <w:rFonts w:hint="eastAsia" w:ascii="仿宋_GB2312" w:hAnsi="仿宋_GB2312" w:eastAsia="仿宋_GB2312" w:cs="仿宋_GB2312"/>
          <w:b w:val="0"/>
          <w:bCs/>
          <w:color w:val="111111"/>
          <w:sz w:val="32"/>
          <w:szCs w:val="32"/>
          <w:lang w:val="en-US" w:eastAsia="zh-CN"/>
        </w:rPr>
      </w:pPr>
      <w:r>
        <w:rPr>
          <w:rFonts w:hint="eastAsia" w:ascii="仿宋_GB2312" w:hAnsi="仿宋_GB2312" w:eastAsia="仿宋_GB2312" w:cs="仿宋_GB2312"/>
          <w:b w:val="0"/>
          <w:bCs/>
          <w:color w:val="111111"/>
          <w:sz w:val="32"/>
          <w:szCs w:val="32"/>
          <w:lang w:val="en-US" w:eastAsia="zh-CN"/>
        </w:rPr>
        <w:t>绿化带发现有杂生植物、爬藤等应及时予以连根清除。</w:t>
      </w:r>
    </w:p>
    <w:p>
      <w:pPr>
        <w:pStyle w:val="19"/>
        <w:numPr>
          <w:ilvl w:val="0"/>
          <w:numId w:val="0"/>
        </w:numPr>
        <w:tabs>
          <w:tab w:val="left" w:pos="567"/>
          <w:tab w:val="left" w:pos="851"/>
        </w:tabs>
        <w:spacing w:line="360" w:lineRule="auto"/>
        <w:ind w:left="420" w:leftChars="0"/>
        <w:rPr>
          <w:rFonts w:hint="eastAsia" w:ascii="仿宋_GB2312" w:hAnsi="仿宋_GB2312" w:eastAsia="仿宋_GB2312" w:cs="仿宋_GB2312"/>
          <w:b w:val="0"/>
          <w:bCs/>
          <w:color w:val="111111"/>
          <w:sz w:val="32"/>
          <w:szCs w:val="32"/>
          <w:lang w:val="en-US" w:eastAsia="zh-CN"/>
        </w:rPr>
      </w:pPr>
      <w:r>
        <w:rPr>
          <w:rFonts w:hint="eastAsia" w:ascii="仿宋_GB2312" w:hAnsi="仿宋_GB2312" w:eastAsia="仿宋_GB2312" w:cs="仿宋_GB2312"/>
          <w:b w:val="0"/>
          <w:bCs/>
          <w:color w:val="111111"/>
          <w:sz w:val="32"/>
          <w:szCs w:val="32"/>
          <w:lang w:val="en-US" w:eastAsia="zh-CN"/>
        </w:rPr>
        <w:t>5、病虫害防治</w:t>
      </w:r>
    </w:p>
    <w:p>
      <w:pPr>
        <w:pStyle w:val="19"/>
        <w:numPr>
          <w:ilvl w:val="0"/>
          <w:numId w:val="0"/>
        </w:numPr>
        <w:tabs>
          <w:tab w:val="left" w:pos="567"/>
          <w:tab w:val="left" w:pos="851"/>
        </w:tabs>
        <w:spacing w:line="360" w:lineRule="auto"/>
        <w:ind w:left="420" w:leftChars="0"/>
        <w:rPr>
          <w:rFonts w:hint="eastAsia" w:ascii="仿宋_GB2312" w:hAnsi="仿宋_GB2312" w:eastAsia="仿宋_GB2312" w:cs="仿宋_GB2312"/>
          <w:b w:val="0"/>
          <w:bCs/>
          <w:color w:val="111111"/>
          <w:sz w:val="32"/>
          <w:szCs w:val="32"/>
          <w:lang w:val="en-US" w:eastAsia="zh-CN"/>
        </w:rPr>
      </w:pPr>
      <w:r>
        <w:rPr>
          <w:rFonts w:hint="eastAsia" w:ascii="仿宋_GB2312" w:hAnsi="仿宋_GB2312" w:eastAsia="仿宋_GB2312" w:cs="仿宋_GB2312"/>
          <w:b w:val="0"/>
          <w:bCs/>
          <w:color w:val="111111"/>
          <w:sz w:val="32"/>
          <w:szCs w:val="32"/>
          <w:lang w:val="en-US" w:eastAsia="zh-CN"/>
        </w:rPr>
        <w:t>每年病虫害预防性防治消杀4次以上，（针对突发病虫害防治不计在内）</w:t>
      </w:r>
    </w:p>
    <w:p>
      <w:pPr>
        <w:pStyle w:val="19"/>
        <w:numPr>
          <w:ilvl w:val="0"/>
          <w:numId w:val="0"/>
        </w:numPr>
        <w:tabs>
          <w:tab w:val="left" w:pos="567"/>
          <w:tab w:val="left" w:pos="851"/>
        </w:tabs>
        <w:spacing w:line="360" w:lineRule="auto"/>
        <w:ind w:left="420" w:leftChars="0"/>
        <w:rPr>
          <w:rFonts w:hint="eastAsia" w:ascii="仿宋_GB2312" w:hAnsi="仿宋_GB2312" w:eastAsia="仿宋_GB2312" w:cs="仿宋_GB2312"/>
          <w:b w:val="0"/>
          <w:bCs/>
          <w:color w:val="111111"/>
          <w:sz w:val="32"/>
          <w:szCs w:val="32"/>
          <w:lang w:val="en-US" w:eastAsia="zh-CN"/>
        </w:rPr>
      </w:pPr>
      <w:r>
        <w:rPr>
          <w:rFonts w:hint="eastAsia" w:ascii="仿宋_GB2312" w:hAnsi="仿宋_GB2312" w:eastAsia="仿宋_GB2312" w:cs="仿宋_GB2312"/>
          <w:b w:val="0"/>
          <w:bCs/>
          <w:color w:val="111111"/>
          <w:sz w:val="32"/>
          <w:szCs w:val="32"/>
          <w:lang w:val="en-US" w:eastAsia="zh-CN"/>
        </w:rPr>
        <w:t>6、防抗台风及意外</w:t>
      </w:r>
    </w:p>
    <w:p>
      <w:pPr>
        <w:pStyle w:val="19"/>
        <w:numPr>
          <w:ilvl w:val="0"/>
          <w:numId w:val="0"/>
        </w:numPr>
        <w:tabs>
          <w:tab w:val="left" w:pos="567"/>
          <w:tab w:val="left" w:pos="851"/>
        </w:tabs>
        <w:spacing w:line="360" w:lineRule="auto"/>
        <w:ind w:left="420" w:leftChars="0"/>
        <w:rPr>
          <w:rFonts w:hint="eastAsia" w:ascii="仿宋_GB2312" w:hAnsi="仿宋_GB2312" w:eastAsia="仿宋_GB2312" w:cs="仿宋_GB2312"/>
          <w:b w:val="0"/>
          <w:bCs/>
          <w:color w:val="111111"/>
          <w:sz w:val="32"/>
          <w:szCs w:val="32"/>
          <w:lang w:val="en-US" w:eastAsia="zh-CN"/>
        </w:rPr>
      </w:pPr>
      <w:r>
        <w:rPr>
          <w:rFonts w:hint="eastAsia" w:ascii="仿宋_GB2312" w:hAnsi="仿宋_GB2312" w:eastAsia="仿宋_GB2312" w:cs="仿宋_GB2312"/>
          <w:b w:val="0"/>
          <w:bCs/>
          <w:color w:val="111111"/>
          <w:sz w:val="32"/>
          <w:szCs w:val="32"/>
          <w:lang w:val="en-US" w:eastAsia="zh-CN"/>
        </w:rPr>
        <w:t>台风侵袭前对树木逐一检查，凡不符合要求的支架及时紧固，绑扎时用铁丝，绑扎点应衬垫橡皮，确保不损伤树皮，竹类可串连起来固定。</w:t>
      </w:r>
    </w:p>
    <w:p>
      <w:pPr>
        <w:pStyle w:val="19"/>
        <w:numPr>
          <w:ilvl w:val="0"/>
          <w:numId w:val="0"/>
        </w:numPr>
        <w:tabs>
          <w:tab w:val="left" w:pos="567"/>
          <w:tab w:val="left" w:pos="851"/>
        </w:tabs>
        <w:spacing w:line="360" w:lineRule="auto"/>
        <w:ind w:left="420" w:leftChars="0"/>
        <w:rPr>
          <w:rFonts w:hint="eastAsia" w:ascii="仿宋_GB2312" w:hAnsi="仿宋_GB2312" w:eastAsia="仿宋_GB2312" w:cs="仿宋_GB2312"/>
          <w:b w:val="0"/>
          <w:bCs/>
          <w:color w:val="111111"/>
          <w:sz w:val="32"/>
          <w:szCs w:val="32"/>
          <w:lang w:val="en-US" w:eastAsia="zh-CN"/>
        </w:rPr>
      </w:pPr>
      <w:r>
        <w:rPr>
          <w:rFonts w:hint="eastAsia" w:ascii="仿宋_GB2312" w:hAnsi="仿宋_GB2312" w:eastAsia="仿宋_GB2312" w:cs="仿宋_GB2312"/>
          <w:b w:val="0"/>
          <w:bCs/>
          <w:color w:val="111111"/>
          <w:sz w:val="32"/>
          <w:szCs w:val="32"/>
          <w:lang w:val="en-US" w:eastAsia="zh-CN"/>
        </w:rPr>
        <w:t>8、管护安全</w:t>
      </w:r>
    </w:p>
    <w:p>
      <w:pPr>
        <w:pStyle w:val="19"/>
        <w:numPr>
          <w:ilvl w:val="0"/>
          <w:numId w:val="0"/>
        </w:numPr>
        <w:tabs>
          <w:tab w:val="left" w:pos="567"/>
          <w:tab w:val="left" w:pos="851"/>
        </w:tabs>
        <w:spacing w:line="360" w:lineRule="auto"/>
        <w:ind w:left="420" w:leftChars="0"/>
        <w:rPr>
          <w:rFonts w:hint="eastAsia" w:ascii="仿宋_GB2312" w:hAnsi="仿宋_GB2312" w:eastAsia="仿宋_GB2312" w:cs="仿宋_GB2312"/>
          <w:b w:val="0"/>
          <w:bCs/>
          <w:color w:val="111111"/>
          <w:sz w:val="32"/>
          <w:szCs w:val="32"/>
          <w:lang w:val="en-US" w:eastAsia="zh-CN"/>
        </w:rPr>
      </w:pPr>
      <w:r>
        <w:rPr>
          <w:rFonts w:hint="eastAsia" w:ascii="仿宋_GB2312" w:hAnsi="仿宋_GB2312" w:eastAsia="仿宋_GB2312" w:cs="仿宋_GB2312"/>
          <w:b w:val="0"/>
          <w:bCs/>
          <w:color w:val="111111"/>
          <w:sz w:val="32"/>
          <w:szCs w:val="32"/>
          <w:lang w:val="en-US" w:eastAsia="zh-CN"/>
        </w:rPr>
        <w:t>施用农药时要确保安全：一要提前报告；二要挂牌警示；三要施用低毒高效农药；四作业人员要做好防护工作。</w:t>
      </w:r>
    </w:p>
    <w:p>
      <w:pPr>
        <w:pStyle w:val="19"/>
        <w:numPr>
          <w:ilvl w:val="0"/>
          <w:numId w:val="0"/>
        </w:numPr>
        <w:tabs>
          <w:tab w:val="left" w:pos="567"/>
          <w:tab w:val="left" w:pos="851"/>
        </w:tabs>
        <w:spacing w:line="360" w:lineRule="auto"/>
        <w:ind w:left="420" w:leftChars="0"/>
        <w:rPr>
          <w:rFonts w:hint="eastAsia" w:ascii="仿宋_GB2312" w:hAnsi="仿宋_GB2312" w:eastAsia="仿宋_GB2312" w:cs="仿宋_GB2312"/>
          <w:b w:val="0"/>
          <w:bCs/>
          <w:color w:val="111111"/>
          <w:sz w:val="32"/>
          <w:szCs w:val="32"/>
          <w:lang w:val="en-US" w:eastAsia="zh-CN"/>
        </w:rPr>
      </w:pPr>
      <w:r>
        <w:rPr>
          <w:rFonts w:hint="eastAsia" w:ascii="仿宋_GB2312" w:hAnsi="仿宋_GB2312" w:eastAsia="仿宋_GB2312" w:cs="仿宋_GB2312"/>
          <w:b w:val="0"/>
          <w:bCs/>
          <w:color w:val="111111"/>
          <w:sz w:val="32"/>
          <w:szCs w:val="32"/>
          <w:lang w:val="en-US" w:eastAsia="zh-CN"/>
        </w:rPr>
        <w:t>9、补植</w:t>
      </w:r>
    </w:p>
    <w:p>
      <w:pPr>
        <w:pStyle w:val="19"/>
        <w:numPr>
          <w:ilvl w:val="0"/>
          <w:numId w:val="0"/>
        </w:numPr>
        <w:tabs>
          <w:tab w:val="left" w:pos="567"/>
          <w:tab w:val="left" w:pos="851"/>
        </w:tabs>
        <w:spacing w:line="360" w:lineRule="auto"/>
        <w:ind w:left="420" w:leftChars="0"/>
        <w:rPr>
          <w:rFonts w:hint="eastAsia" w:ascii="仿宋_GB2312" w:hAnsi="仿宋_GB2312" w:eastAsia="仿宋_GB2312" w:cs="仿宋_GB2312"/>
          <w:b w:val="0"/>
          <w:bCs/>
          <w:color w:val="111111"/>
          <w:sz w:val="32"/>
          <w:szCs w:val="32"/>
          <w:lang w:val="en-US" w:eastAsia="zh-CN"/>
        </w:rPr>
      </w:pPr>
      <w:r>
        <w:rPr>
          <w:rFonts w:hint="eastAsia" w:ascii="仿宋_GB2312" w:hAnsi="仿宋_GB2312" w:eastAsia="仿宋_GB2312" w:cs="仿宋_GB2312"/>
          <w:b w:val="0"/>
          <w:bCs/>
          <w:color w:val="111111"/>
          <w:sz w:val="32"/>
          <w:szCs w:val="32"/>
          <w:lang w:val="en-US" w:eastAsia="zh-CN"/>
        </w:rPr>
        <w:t>成交人所养护的乔木因未及时做好支护及病虫害防治工作，造成苗木死亡，由成交人按原苗木规格补植恢复。</w:t>
      </w:r>
    </w:p>
    <w:p>
      <w:pPr>
        <w:pStyle w:val="19"/>
        <w:numPr>
          <w:ilvl w:val="0"/>
          <w:numId w:val="0"/>
        </w:numPr>
        <w:tabs>
          <w:tab w:val="left" w:pos="567"/>
          <w:tab w:val="left" w:pos="851"/>
        </w:tabs>
        <w:spacing w:line="360" w:lineRule="auto"/>
        <w:ind w:left="420" w:leftChars="0"/>
        <w:rPr>
          <w:rFonts w:hint="eastAsia" w:ascii="仿宋_GB2312" w:hAnsi="仿宋_GB2312" w:eastAsia="仿宋_GB2312" w:cs="仿宋_GB2312"/>
          <w:b w:val="0"/>
          <w:bCs/>
          <w:color w:val="111111"/>
          <w:sz w:val="32"/>
          <w:szCs w:val="32"/>
          <w:lang w:val="en-US" w:eastAsia="zh-CN"/>
        </w:rPr>
      </w:pPr>
      <w:r>
        <w:rPr>
          <w:rFonts w:hint="eastAsia" w:ascii="仿宋_GB2312" w:hAnsi="仿宋_GB2312" w:eastAsia="仿宋_GB2312" w:cs="仿宋_GB2312"/>
          <w:b w:val="0"/>
          <w:bCs/>
          <w:color w:val="111111"/>
          <w:sz w:val="32"/>
          <w:szCs w:val="32"/>
          <w:lang w:val="en-US" w:eastAsia="zh-CN"/>
        </w:rPr>
        <w:t>10、其他要求</w:t>
      </w:r>
    </w:p>
    <w:p>
      <w:pPr>
        <w:pStyle w:val="19"/>
        <w:numPr>
          <w:ilvl w:val="0"/>
          <w:numId w:val="0"/>
        </w:numPr>
        <w:tabs>
          <w:tab w:val="left" w:pos="567"/>
          <w:tab w:val="left" w:pos="851"/>
        </w:tabs>
        <w:spacing w:line="360" w:lineRule="auto"/>
        <w:ind w:left="420" w:leftChars="0"/>
        <w:rPr>
          <w:rFonts w:hint="eastAsia" w:ascii="仿宋_GB2312" w:hAnsi="仿宋_GB2312" w:eastAsia="仿宋_GB2312" w:cs="仿宋_GB2312"/>
          <w:b w:val="0"/>
          <w:bCs/>
          <w:color w:val="111111"/>
          <w:sz w:val="32"/>
          <w:szCs w:val="32"/>
          <w:lang w:val="en-US" w:eastAsia="zh-CN"/>
        </w:rPr>
      </w:pPr>
      <w:r>
        <w:rPr>
          <w:rFonts w:hint="eastAsia" w:ascii="仿宋_GB2312" w:hAnsi="仿宋_GB2312" w:eastAsia="仿宋_GB2312" w:cs="仿宋_GB2312"/>
          <w:b w:val="0"/>
          <w:bCs/>
          <w:color w:val="111111"/>
          <w:sz w:val="32"/>
          <w:szCs w:val="32"/>
          <w:lang w:val="en-US" w:eastAsia="zh-CN"/>
        </w:rPr>
        <w:t>10-1、成交人在养护期间产生的生产垃圾、自然原因或其他事故产生的枯枝、断枝造成的交通事故和人员伤害及相关不良影响的，概由成交人负责。</w:t>
      </w:r>
    </w:p>
    <w:p>
      <w:pPr>
        <w:pStyle w:val="19"/>
        <w:numPr>
          <w:ilvl w:val="0"/>
          <w:numId w:val="0"/>
        </w:numPr>
        <w:tabs>
          <w:tab w:val="left" w:pos="567"/>
          <w:tab w:val="left" w:pos="851"/>
        </w:tabs>
        <w:spacing w:line="360" w:lineRule="auto"/>
        <w:ind w:left="420" w:leftChars="0"/>
        <w:rPr>
          <w:rFonts w:hint="eastAsia" w:ascii="仿宋_GB2312" w:hAnsi="仿宋_GB2312" w:eastAsia="仿宋_GB2312" w:cs="仿宋_GB2312"/>
          <w:b w:val="0"/>
          <w:bCs/>
          <w:color w:val="111111"/>
          <w:sz w:val="32"/>
          <w:szCs w:val="32"/>
          <w:lang w:val="en-US" w:eastAsia="zh-CN"/>
        </w:rPr>
      </w:pPr>
      <w:r>
        <w:rPr>
          <w:rFonts w:hint="eastAsia" w:ascii="仿宋_GB2312" w:hAnsi="仿宋_GB2312" w:eastAsia="仿宋_GB2312" w:cs="仿宋_GB2312"/>
          <w:b w:val="0"/>
          <w:bCs/>
          <w:color w:val="111111"/>
          <w:sz w:val="32"/>
          <w:szCs w:val="32"/>
          <w:lang w:val="en-US" w:eastAsia="zh-CN"/>
        </w:rPr>
        <w:t>10-2、绿化养护期间，其他相关的人工费、农药、工具、车辆、材料、设施维护及税收、劳务纠纷等各种所需费用，由成交人承担。</w:t>
      </w:r>
    </w:p>
    <w:p>
      <w:pPr>
        <w:pStyle w:val="19"/>
        <w:numPr>
          <w:ilvl w:val="0"/>
          <w:numId w:val="0"/>
        </w:numPr>
        <w:tabs>
          <w:tab w:val="left" w:pos="567"/>
          <w:tab w:val="left" w:pos="851"/>
        </w:tabs>
        <w:spacing w:line="360" w:lineRule="auto"/>
        <w:ind w:left="420" w:leftChars="0"/>
        <w:rPr>
          <w:rFonts w:hint="eastAsia" w:ascii="仿宋_GB2312" w:hAnsi="仿宋_GB2312" w:eastAsia="仿宋_GB2312" w:cs="仿宋_GB2312"/>
          <w:b/>
          <w:color w:val="111111"/>
          <w:sz w:val="32"/>
          <w:szCs w:val="32"/>
          <w:lang w:val="en-US" w:eastAsia="zh-CN"/>
        </w:rPr>
      </w:pPr>
      <w:r>
        <w:rPr>
          <w:rFonts w:hint="eastAsia" w:ascii="仿宋_GB2312" w:hAnsi="仿宋_GB2312" w:eastAsia="仿宋_GB2312" w:cs="仿宋_GB2312"/>
          <w:b w:val="0"/>
          <w:bCs/>
          <w:color w:val="111111"/>
          <w:sz w:val="32"/>
          <w:szCs w:val="32"/>
          <w:lang w:val="en-US" w:eastAsia="zh-CN"/>
        </w:rPr>
        <w:t>10-3、成交人在养护期间内自觉接受采购方监督。突击性任务和迎检活动须无条件配合。</w:t>
      </w:r>
    </w:p>
    <w:p>
      <w:pPr>
        <w:pStyle w:val="19"/>
        <w:numPr>
          <w:ilvl w:val="0"/>
          <w:numId w:val="0"/>
        </w:numPr>
        <w:tabs>
          <w:tab w:val="left" w:pos="567"/>
          <w:tab w:val="left" w:pos="851"/>
        </w:tabs>
        <w:spacing w:line="360" w:lineRule="auto"/>
        <w:ind w:firstLine="640" w:firstLineChars="200"/>
        <w:rPr>
          <w:rFonts w:hint="eastAsia" w:ascii="黑体" w:hAnsi="黑体" w:eastAsia="黑体" w:cs="黑体"/>
          <w:b/>
          <w:sz w:val="32"/>
          <w:szCs w:val="32"/>
        </w:rPr>
      </w:pPr>
      <w:r>
        <w:rPr>
          <w:rFonts w:hint="eastAsia" w:ascii="黑体" w:hAnsi="黑体" w:eastAsia="黑体" w:cs="黑体"/>
          <w:b/>
          <w:color w:val="111111"/>
          <w:sz w:val="32"/>
          <w:szCs w:val="32"/>
          <w:lang w:val="en-US" w:eastAsia="zh-CN"/>
        </w:rPr>
        <w:t>四、</w:t>
      </w:r>
      <w:r>
        <w:rPr>
          <w:rFonts w:hint="eastAsia" w:ascii="黑体" w:hAnsi="黑体" w:eastAsia="黑体" w:cs="黑体"/>
          <w:b/>
          <w:color w:val="111111"/>
          <w:sz w:val="32"/>
          <w:szCs w:val="32"/>
        </w:rPr>
        <w:t>投标资格要求</w:t>
      </w:r>
    </w:p>
    <w:p>
      <w:pPr>
        <w:spacing w:line="336" w:lineRule="auto"/>
        <w:ind w:firstLine="726" w:firstLineChars="227"/>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1、企业法定代表人授权书原件及被授权人身份证复印件 (若法定代表人直接投标，只须提供其身份证复印件) （加盖公章）。 </w:t>
      </w:r>
    </w:p>
    <w:p>
      <w:pPr>
        <w:spacing w:line="336" w:lineRule="auto"/>
        <w:ind w:firstLine="726" w:firstLineChars="227"/>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shd w:val="clear" w:color="auto" w:fill="FFFFFF"/>
        </w:rPr>
        <w:t>投标人须具有国家工商行政管理部门批准的园林绿化行业的营业执照</w:t>
      </w:r>
      <w:r>
        <w:rPr>
          <w:rFonts w:hint="eastAsia" w:ascii="仿宋_GB2312" w:hAnsi="仿宋_GB2312" w:eastAsia="仿宋_GB2312" w:cs="仿宋_GB2312"/>
          <w:sz w:val="32"/>
          <w:szCs w:val="32"/>
        </w:rPr>
        <w:t>复印件（加盖公章）</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rPr>
        <w:t xml:space="preserve"> </w:t>
      </w:r>
    </w:p>
    <w:p>
      <w:pPr>
        <w:spacing w:line="336" w:lineRule="auto"/>
        <w:ind w:firstLine="726" w:firstLineChars="227"/>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3、公司业绩、需出具有从事绿化养护三年（含）以上经验、提供绿化养护合同等证明文件（加盖公章）。</w:t>
      </w:r>
    </w:p>
    <w:p>
      <w:pPr>
        <w:spacing w:line="336" w:lineRule="auto"/>
        <w:ind w:firstLine="726" w:firstLineChars="227"/>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4、管养人员的社医保或第三方责任险缴交记录（加盖公章）。</w:t>
      </w:r>
    </w:p>
    <w:p>
      <w:pPr>
        <w:spacing w:line="336" w:lineRule="auto"/>
        <w:ind w:firstLine="726" w:firstLineChars="227"/>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5、需提供管养服务方案和工作计划安排（加盖公章），管养标准参考</w:t>
      </w:r>
      <w:r>
        <w:rPr>
          <w:rFonts w:hint="eastAsia" w:ascii="仿宋_GB2312" w:hAnsi="仿宋_GB2312" w:eastAsia="仿宋_GB2312" w:cs="仿宋_GB2312"/>
          <w:bCs/>
          <w:sz w:val="32"/>
          <w:szCs w:val="32"/>
        </w:rPr>
        <w:t>附件1</w:t>
      </w:r>
      <w:r>
        <w:rPr>
          <w:rFonts w:hint="eastAsia" w:ascii="仿宋_GB2312" w:hAnsi="仿宋_GB2312" w:eastAsia="仿宋_GB2312" w:cs="仿宋_GB2312"/>
          <w:sz w:val="32"/>
          <w:szCs w:val="32"/>
        </w:rPr>
        <w:t>。</w:t>
      </w:r>
    </w:p>
    <w:p>
      <w:pPr>
        <w:spacing w:line="336" w:lineRule="auto"/>
        <w:ind w:firstLine="726" w:firstLineChars="227"/>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6、管养报价清单（加盖公章）。</w:t>
      </w:r>
    </w:p>
    <w:p>
      <w:pPr>
        <w:spacing w:line="336" w:lineRule="auto"/>
        <w:ind w:firstLine="726" w:firstLineChars="227"/>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7、管护服务期限：自签订合同之日起一年。</w:t>
      </w:r>
    </w:p>
    <w:p>
      <w:pPr>
        <w:spacing w:line="336" w:lineRule="auto"/>
        <w:ind w:firstLine="726" w:firstLineChars="227"/>
        <w:jc w:val="left"/>
        <w:rPr>
          <w:rFonts w:hint="eastAsia" w:ascii="仿宋_GB2312" w:hAnsi="仿宋_GB2312" w:eastAsia="仿宋_GB2312" w:cs="仿宋_GB2312"/>
          <w:color w:val="111111"/>
          <w:sz w:val="32"/>
          <w:szCs w:val="32"/>
          <w:shd w:val="clear" w:color="auto" w:fill="FEFEFE"/>
        </w:rPr>
      </w:pPr>
      <w:r>
        <w:rPr>
          <w:rFonts w:hint="eastAsia" w:ascii="仿宋_GB2312" w:hAnsi="仿宋_GB2312" w:eastAsia="仿宋_GB2312" w:cs="仿宋_GB2312"/>
          <w:bCs/>
          <w:color w:val="111111"/>
          <w:sz w:val="32"/>
          <w:szCs w:val="32"/>
        </w:rPr>
        <w:t>8、投标响应人在国家企业信用信息公示系统（福建）网站上有 “列入经营异常名录信息”、“列入严重违法失信企业名单（黑名单）”记录即为不合格投标人，按废标处理</w:t>
      </w:r>
      <w:r>
        <w:rPr>
          <w:rFonts w:hint="eastAsia" w:ascii="仿宋_GB2312" w:hAnsi="仿宋_GB2312" w:eastAsia="仿宋_GB2312" w:cs="仿宋_GB2312"/>
          <w:color w:val="111111"/>
          <w:sz w:val="32"/>
          <w:szCs w:val="32"/>
          <w:shd w:val="clear" w:color="auto" w:fill="FEFEFE"/>
        </w:rPr>
        <w:t>。</w:t>
      </w:r>
    </w:p>
    <w:p>
      <w:pPr>
        <w:pStyle w:val="19"/>
        <w:numPr>
          <w:ilvl w:val="0"/>
          <w:numId w:val="0"/>
        </w:numPr>
        <w:tabs>
          <w:tab w:val="left" w:pos="567"/>
          <w:tab w:val="left" w:pos="851"/>
        </w:tabs>
        <w:spacing w:line="360" w:lineRule="auto"/>
        <w:ind w:left="567" w:leftChars="0"/>
        <w:rPr>
          <w:rFonts w:ascii="仿宋_GB2312" w:hAnsi="仿宋_GB2312" w:eastAsia="仿宋_GB2312" w:cs="仿宋_GB2312"/>
          <w:sz w:val="32"/>
          <w:szCs w:val="32"/>
        </w:rPr>
      </w:pPr>
      <w:r>
        <w:rPr>
          <w:rFonts w:hint="eastAsia" w:ascii="黑体" w:hAnsi="黑体" w:eastAsia="黑体" w:cs="黑体"/>
          <w:b/>
          <w:bCs/>
          <w:sz w:val="32"/>
          <w:szCs w:val="32"/>
          <w:lang w:val="en-US" w:eastAsia="zh-CN"/>
        </w:rPr>
        <w:t>五、</w:t>
      </w:r>
      <w:r>
        <w:rPr>
          <w:rFonts w:hint="eastAsia" w:ascii="黑体" w:hAnsi="黑体" w:eastAsia="黑体" w:cs="黑体"/>
          <w:b/>
          <w:bCs/>
          <w:sz w:val="32"/>
          <w:szCs w:val="32"/>
        </w:rPr>
        <w:t>响应人须知</w:t>
      </w:r>
      <w:r>
        <w:rPr>
          <w:rFonts w:hint="eastAsia" w:ascii="仿宋_GB2312" w:hAnsi="仿宋_GB2312" w:eastAsia="仿宋_GB2312" w:cs="仿宋_GB2312"/>
          <w:color w:val="111111"/>
          <w:kern w:val="0"/>
          <w:sz w:val="28"/>
          <w:szCs w:val="28"/>
          <w:shd w:val="clear" w:color="auto" w:fill="FEFEFE"/>
        </w:rPr>
        <w:br w:type="textWrapping"/>
      </w:r>
      <w:r>
        <w:rPr>
          <w:rFonts w:hint="eastAsia" w:ascii="仿宋_GB2312" w:hAnsi="仿宋_GB2312" w:eastAsia="仿宋_GB2312" w:cs="仿宋_GB2312"/>
          <w:color w:val="111111"/>
          <w:kern w:val="0"/>
          <w:sz w:val="28"/>
          <w:szCs w:val="28"/>
          <w:shd w:val="clear" w:color="auto" w:fill="FEFEFE"/>
        </w:rPr>
        <w:t> </w:t>
      </w:r>
      <w:r>
        <w:rPr>
          <w:rFonts w:hint="eastAsia" w:ascii="仿宋_GB2312" w:hAnsi="仿宋_GB2312" w:eastAsia="仿宋_GB2312" w:cs="仿宋_GB2312"/>
          <w:b/>
          <w:bCs/>
          <w:color w:val="111111"/>
          <w:kern w:val="0"/>
          <w:sz w:val="32"/>
          <w:szCs w:val="32"/>
        </w:rPr>
        <w:t>1.</w:t>
      </w:r>
      <w:r>
        <w:rPr>
          <w:rFonts w:hint="eastAsia" w:ascii="仿宋_GB2312" w:hAnsi="仿宋_GB2312" w:eastAsia="仿宋_GB2312" w:cs="仿宋_GB2312"/>
          <w:bCs/>
          <w:color w:val="111111"/>
          <w:kern w:val="0"/>
          <w:sz w:val="32"/>
          <w:szCs w:val="32"/>
        </w:rPr>
        <w:t>响应文件编制应包括以下内容: 响应</w:t>
      </w:r>
      <w:r>
        <w:rPr>
          <w:rFonts w:hint="eastAsia" w:ascii="仿宋_GB2312" w:hAnsi="仿宋_GB2312" w:eastAsia="仿宋_GB2312" w:cs="仿宋_GB2312"/>
          <w:color w:val="111111"/>
          <w:kern w:val="0"/>
          <w:sz w:val="32"/>
          <w:szCs w:val="32"/>
          <w:shd w:val="clear" w:color="auto" w:fill="FEFEFE"/>
        </w:rPr>
        <w:t>声明、报价一览表、</w:t>
      </w:r>
      <w:r>
        <w:rPr>
          <w:rFonts w:hint="eastAsia" w:ascii="仿宋_GB2312" w:hAnsi="仿宋_GB2312" w:eastAsia="仿宋_GB2312" w:cs="仿宋_GB2312"/>
          <w:bCs/>
          <w:color w:val="111111"/>
          <w:kern w:val="0"/>
          <w:sz w:val="32"/>
          <w:szCs w:val="32"/>
        </w:rPr>
        <w:t>响应</w:t>
      </w:r>
      <w:r>
        <w:rPr>
          <w:rFonts w:hint="eastAsia" w:ascii="仿宋_GB2312" w:hAnsi="仿宋_GB2312" w:eastAsia="仿宋_GB2312" w:cs="仿宋_GB2312"/>
          <w:color w:val="111111"/>
          <w:kern w:val="0"/>
          <w:sz w:val="32"/>
          <w:szCs w:val="32"/>
          <w:shd w:val="clear" w:color="auto" w:fill="FEFEFE"/>
        </w:rPr>
        <w:t>人资格资料、</w:t>
      </w:r>
      <w:r>
        <w:rPr>
          <w:rFonts w:hint="eastAsia" w:ascii="仿宋_GB2312" w:hAnsi="仿宋_GB2312" w:eastAsia="仿宋_GB2312" w:cs="仿宋_GB2312"/>
          <w:bCs/>
          <w:color w:val="111111"/>
          <w:kern w:val="0"/>
          <w:sz w:val="32"/>
          <w:szCs w:val="32"/>
        </w:rPr>
        <w:t>法定代表人身份证复印件（如不是法定代表人，需要提供被委托人身份证复印件及授权委托书）</w:t>
      </w:r>
      <w:r>
        <w:rPr>
          <w:rFonts w:hint="eastAsia" w:ascii="仿宋_GB2312" w:hAnsi="仿宋_GB2312" w:eastAsia="仿宋_GB2312" w:cs="仿宋_GB2312"/>
          <w:color w:val="111111"/>
          <w:kern w:val="0"/>
          <w:sz w:val="32"/>
          <w:szCs w:val="32"/>
          <w:shd w:val="clear" w:color="auto" w:fill="FEFEFE"/>
        </w:rPr>
        <w:t>、营业执照复印件、公司业绩表、操作人员信息情况、相关资质证书等，以上资料均盖公章。响应文件须贰份，壹份正本壹份副本。</w:t>
      </w:r>
    </w:p>
    <w:p>
      <w:pPr>
        <w:pStyle w:val="19"/>
        <w:numPr>
          <w:ilvl w:val="0"/>
          <w:numId w:val="0"/>
        </w:numPr>
        <w:tabs>
          <w:tab w:val="left" w:pos="567"/>
          <w:tab w:val="left" w:pos="851"/>
        </w:tabs>
        <w:spacing w:line="360" w:lineRule="auto"/>
        <w:ind w:left="567" w:leftChars="0"/>
        <w:rPr>
          <w:rFonts w:hint="eastAsia" w:ascii="黑体" w:hAnsi="黑体" w:eastAsia="黑体" w:cs="黑体"/>
          <w:sz w:val="32"/>
          <w:szCs w:val="32"/>
        </w:rPr>
      </w:pPr>
      <w:r>
        <w:rPr>
          <w:rFonts w:hint="eastAsia" w:ascii="黑体" w:hAnsi="黑体" w:eastAsia="黑体" w:cs="黑体"/>
          <w:b/>
          <w:bCs/>
          <w:sz w:val="32"/>
          <w:szCs w:val="32"/>
          <w:lang w:eastAsia="zh-CN"/>
        </w:rPr>
        <w:t>六、</w:t>
      </w:r>
      <w:r>
        <w:rPr>
          <w:rFonts w:hint="eastAsia" w:ascii="黑体" w:hAnsi="黑体" w:eastAsia="黑体" w:cs="黑体"/>
          <w:b/>
          <w:bCs/>
          <w:sz w:val="32"/>
          <w:szCs w:val="32"/>
        </w:rPr>
        <w:t>服务期限：</w:t>
      </w:r>
    </w:p>
    <w:p>
      <w:pPr>
        <w:pStyle w:val="19"/>
        <w:tabs>
          <w:tab w:val="left" w:pos="567"/>
          <w:tab w:val="left" w:pos="851"/>
        </w:tabs>
        <w:spacing w:line="360" w:lineRule="auto"/>
        <w:ind w:firstLine="56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服务时间：</w:t>
      </w:r>
      <w:r>
        <w:rPr>
          <w:rFonts w:hint="eastAsia" w:ascii="仿宋_GB2312" w:hAnsi="仿宋_GB2312" w:eastAsia="仿宋_GB2312" w:cs="仿宋_GB2312"/>
          <w:sz w:val="32"/>
          <w:szCs w:val="32"/>
          <w:lang w:eastAsia="zh-CN"/>
        </w:rPr>
        <w:t>壹</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w:t>
      </w:r>
    </w:p>
    <w:p>
      <w:pPr>
        <w:pStyle w:val="19"/>
        <w:numPr>
          <w:ilvl w:val="0"/>
          <w:numId w:val="0"/>
        </w:numPr>
        <w:tabs>
          <w:tab w:val="left" w:pos="567"/>
          <w:tab w:val="left" w:pos="851"/>
        </w:tabs>
        <w:spacing w:line="360" w:lineRule="auto"/>
        <w:ind w:left="567" w:leftChars="0"/>
        <w:rPr>
          <w:rFonts w:ascii="仿宋_GB2312" w:hAnsi="仿宋_GB2312" w:eastAsia="仿宋_GB2312" w:cs="仿宋_GB2312"/>
          <w:b/>
          <w:bCs/>
          <w:sz w:val="28"/>
          <w:szCs w:val="28"/>
        </w:rPr>
      </w:pPr>
      <w:r>
        <w:rPr>
          <w:rFonts w:hint="eastAsia" w:ascii="黑体" w:hAnsi="黑体" w:eastAsia="黑体" w:cs="黑体"/>
          <w:b/>
          <w:bCs/>
          <w:sz w:val="32"/>
          <w:szCs w:val="32"/>
          <w:lang w:eastAsia="zh-CN"/>
        </w:rPr>
        <w:t>七、</w:t>
      </w:r>
      <w:r>
        <w:rPr>
          <w:rFonts w:hint="eastAsia" w:ascii="黑体" w:hAnsi="黑体" w:eastAsia="黑体" w:cs="黑体"/>
          <w:b/>
          <w:bCs/>
          <w:sz w:val="32"/>
          <w:szCs w:val="32"/>
        </w:rPr>
        <w:t>付款方式：</w:t>
      </w:r>
      <w:r>
        <w:rPr>
          <w:rFonts w:hint="eastAsia" w:ascii="仿宋_GB2312" w:hAnsi="仿宋_GB2312" w:eastAsia="仿宋_GB2312" w:cs="仿宋_GB2312"/>
          <w:b/>
          <w:bCs/>
          <w:color w:val="111111"/>
          <w:kern w:val="0"/>
          <w:sz w:val="28"/>
          <w:szCs w:val="28"/>
          <w:shd w:val="clear" w:color="auto" w:fill="FEFEFE"/>
        </w:rPr>
        <w:t xml:space="preserve"> </w:t>
      </w:r>
    </w:p>
    <w:p>
      <w:pPr>
        <w:pStyle w:val="19"/>
        <w:spacing w:line="460" w:lineRule="exact"/>
        <w:ind w:firstLine="704" w:firstLineChars="220"/>
        <w:rPr>
          <w:rFonts w:ascii="仿宋_GB2312" w:hAnsi="宋体" w:eastAsia="仿宋_GB2312"/>
          <w:sz w:val="30"/>
          <w:szCs w:val="30"/>
        </w:rPr>
      </w:pPr>
      <w:r>
        <w:rPr>
          <w:rFonts w:hint="eastAsia" w:ascii="仿宋_GB2312" w:hAnsi="宋体" w:eastAsia="仿宋_GB2312" w:cs="宋体"/>
          <w:color w:val="111111"/>
          <w:kern w:val="0"/>
          <w:sz w:val="32"/>
          <w:szCs w:val="32"/>
          <w:shd w:val="clear" w:color="auto" w:fill="FEFEFE"/>
        </w:rPr>
        <w:t>每季度以对公转账方式支付</w:t>
      </w:r>
      <w:r>
        <w:rPr>
          <w:rFonts w:hint="eastAsia" w:ascii="仿宋_GB2312" w:hAnsi="宋体" w:eastAsia="仿宋_GB2312"/>
          <w:sz w:val="30"/>
          <w:szCs w:val="30"/>
        </w:rPr>
        <w:t>。</w:t>
      </w:r>
    </w:p>
    <w:p>
      <w:pPr>
        <w:pStyle w:val="19"/>
        <w:numPr>
          <w:ilvl w:val="0"/>
          <w:numId w:val="0"/>
        </w:numPr>
        <w:tabs>
          <w:tab w:val="left" w:pos="567"/>
          <w:tab w:val="left" w:pos="851"/>
        </w:tabs>
        <w:spacing w:line="360" w:lineRule="auto"/>
        <w:ind w:left="567" w:leftChars="0"/>
        <w:rPr>
          <w:rFonts w:hint="eastAsia" w:ascii="黑体" w:hAnsi="黑体" w:eastAsia="黑体" w:cs="黑体"/>
          <w:b/>
          <w:bCs/>
          <w:sz w:val="32"/>
          <w:szCs w:val="32"/>
        </w:rPr>
      </w:pPr>
      <w:r>
        <w:rPr>
          <w:rFonts w:hint="eastAsia" w:ascii="黑体" w:hAnsi="黑体" w:eastAsia="黑体" w:cs="黑体"/>
          <w:b/>
          <w:bCs/>
          <w:sz w:val="32"/>
          <w:szCs w:val="32"/>
          <w:lang w:eastAsia="zh-CN"/>
        </w:rPr>
        <w:t>八、</w:t>
      </w:r>
      <w:r>
        <w:rPr>
          <w:rFonts w:hint="eastAsia" w:ascii="黑体" w:hAnsi="黑体" w:eastAsia="黑体" w:cs="黑体"/>
          <w:b/>
          <w:bCs/>
          <w:sz w:val="32"/>
          <w:szCs w:val="32"/>
        </w:rPr>
        <w:t>采购方式及结果</w:t>
      </w:r>
    </w:p>
    <w:p>
      <w:pPr>
        <w:spacing w:line="480" w:lineRule="auto"/>
        <w:ind w:firstLine="640" w:firstLineChars="200"/>
        <w:rPr>
          <w:rFonts w:hint="eastAsia" w:ascii="仿宋_GB2312" w:hAnsi="仿宋_GB2312" w:eastAsia="仿宋_GB2312" w:cs="仿宋_GB2312"/>
          <w:color w:val="111111"/>
          <w:kern w:val="0"/>
          <w:sz w:val="32"/>
          <w:szCs w:val="32"/>
          <w:shd w:val="clear" w:color="auto" w:fill="FEFEFE"/>
          <w:lang w:eastAsia="zh-CN"/>
        </w:rPr>
      </w:pPr>
      <w:r>
        <w:rPr>
          <w:rFonts w:hint="eastAsia" w:ascii="仿宋_GB2312" w:hAnsi="仿宋_GB2312" w:eastAsia="仿宋_GB2312" w:cs="仿宋_GB2312"/>
          <w:color w:val="111111"/>
          <w:kern w:val="0"/>
          <w:sz w:val="32"/>
          <w:szCs w:val="32"/>
          <w:shd w:val="clear" w:color="auto" w:fill="FEFEFE"/>
        </w:rPr>
        <w:t>1、采购方式：</w:t>
      </w:r>
      <w:r>
        <w:rPr>
          <w:rFonts w:hint="eastAsia" w:ascii="仿宋_GB2312" w:hAnsi="Calibri" w:eastAsia="仿宋_GB2312" w:cs="仿宋_GB2312"/>
          <w:color w:val="111111"/>
          <w:kern w:val="0"/>
          <w:sz w:val="32"/>
          <w:szCs w:val="32"/>
          <w:shd w:val="clear" w:color="auto" w:fill="FEFEFE"/>
        </w:rPr>
        <w:t>询价采购</w:t>
      </w:r>
      <w:r>
        <w:rPr>
          <w:rFonts w:hint="eastAsia" w:ascii="仿宋_GB2312" w:hAnsi="宋体" w:eastAsia="仿宋_GB2312" w:cs="宋体"/>
          <w:color w:val="111111"/>
          <w:kern w:val="0"/>
          <w:sz w:val="32"/>
          <w:szCs w:val="32"/>
          <w:shd w:val="clear" w:color="auto" w:fill="FEFEFE"/>
        </w:rPr>
        <w:t>；</w:t>
      </w:r>
    </w:p>
    <w:p>
      <w:pPr>
        <w:tabs>
          <w:tab w:val="left" w:pos="567"/>
          <w:tab w:val="left" w:pos="851"/>
          <w:tab w:val="left" w:pos="1134"/>
        </w:tabs>
        <w:spacing w:line="360" w:lineRule="auto"/>
        <w:ind w:firstLine="640" w:firstLineChars="200"/>
        <w:rPr>
          <w:rFonts w:ascii="黑体" w:hAnsi="黑体" w:eastAsia="黑体" w:cs="仿宋_GB2312"/>
          <w:sz w:val="32"/>
          <w:szCs w:val="32"/>
        </w:rPr>
      </w:pPr>
      <w:r>
        <w:rPr>
          <w:rFonts w:hint="eastAsia" w:ascii="仿宋_GB2312" w:hAnsi="宋体" w:eastAsia="仿宋_GB2312" w:cs="宋体"/>
          <w:color w:val="111111"/>
          <w:kern w:val="0"/>
          <w:sz w:val="32"/>
          <w:szCs w:val="32"/>
          <w:shd w:val="clear" w:color="auto" w:fill="FEFEFE"/>
        </w:rPr>
        <w:t>2、采购方式：在符合采购需求/质量和服务相符的前提下,以有效报价最低者为成交供应商。响应人的报价不得高于采购人的控制价，否则废标。</w:t>
      </w:r>
    </w:p>
    <w:p>
      <w:pPr>
        <w:pStyle w:val="19"/>
        <w:numPr>
          <w:ilvl w:val="0"/>
          <w:numId w:val="0"/>
        </w:numPr>
        <w:tabs>
          <w:tab w:val="left" w:pos="567"/>
          <w:tab w:val="left" w:pos="851"/>
        </w:tabs>
        <w:spacing w:line="360" w:lineRule="auto"/>
        <w:ind w:left="567" w:leftChars="0"/>
        <w:rPr>
          <w:rFonts w:ascii="仿宋_GB2312" w:hAnsi="仿宋_GB2312" w:eastAsia="仿宋_GB2312" w:cs="仿宋_GB2312"/>
          <w:sz w:val="32"/>
          <w:szCs w:val="32"/>
        </w:rPr>
      </w:pPr>
      <w:r>
        <w:rPr>
          <w:rFonts w:hint="eastAsia" w:ascii="黑体" w:hAnsi="黑体" w:eastAsia="黑体" w:cs="黑体"/>
          <w:b/>
          <w:color w:val="000000"/>
          <w:sz w:val="32"/>
          <w:szCs w:val="32"/>
          <w:lang w:eastAsia="zh-CN"/>
        </w:rPr>
        <w:t>九、响应</w:t>
      </w:r>
      <w:r>
        <w:rPr>
          <w:rFonts w:hint="eastAsia" w:ascii="黑体" w:hAnsi="黑体" w:eastAsia="黑体" w:cs="黑体"/>
          <w:b/>
          <w:sz w:val="32"/>
          <w:szCs w:val="32"/>
        </w:rPr>
        <w:t>截止时间：</w:t>
      </w:r>
      <w:r>
        <w:rPr>
          <w:rFonts w:hint="eastAsia" w:ascii="仿宋_GB2312" w:hAnsi="仿宋_GB2312" w:eastAsia="仿宋_GB2312" w:cs="仿宋_GB2312"/>
          <w:color w:val="111111"/>
          <w:kern w:val="0"/>
          <w:sz w:val="32"/>
          <w:szCs w:val="32"/>
          <w:highlight w:val="none"/>
          <w:shd w:val="clear" w:color="auto" w:fill="FEFEFE"/>
        </w:rPr>
        <w:t>202</w:t>
      </w:r>
      <w:r>
        <w:rPr>
          <w:rFonts w:hint="eastAsia" w:ascii="仿宋_GB2312" w:hAnsi="仿宋_GB2312" w:eastAsia="仿宋_GB2312" w:cs="仿宋_GB2312"/>
          <w:color w:val="111111"/>
          <w:kern w:val="0"/>
          <w:sz w:val="32"/>
          <w:szCs w:val="32"/>
          <w:highlight w:val="none"/>
          <w:shd w:val="clear" w:color="auto" w:fill="FEFEFE"/>
          <w:lang w:val="en-US" w:eastAsia="zh-CN"/>
        </w:rPr>
        <w:t>3</w:t>
      </w:r>
      <w:r>
        <w:rPr>
          <w:rFonts w:hint="eastAsia" w:ascii="仿宋_GB2312" w:hAnsi="仿宋_GB2312" w:eastAsia="仿宋_GB2312" w:cs="仿宋_GB2312"/>
          <w:color w:val="111111"/>
          <w:kern w:val="0"/>
          <w:sz w:val="32"/>
          <w:szCs w:val="32"/>
          <w:highlight w:val="none"/>
          <w:shd w:val="clear" w:color="auto" w:fill="FEFEFE"/>
        </w:rPr>
        <w:t>年</w:t>
      </w:r>
      <w:r>
        <w:rPr>
          <w:rFonts w:hint="eastAsia" w:ascii="仿宋_GB2312" w:hAnsi="仿宋_GB2312" w:eastAsia="仿宋_GB2312" w:cs="仿宋_GB2312"/>
          <w:color w:val="111111"/>
          <w:kern w:val="0"/>
          <w:sz w:val="32"/>
          <w:szCs w:val="32"/>
          <w:highlight w:val="none"/>
          <w:shd w:val="clear" w:color="auto" w:fill="FEFEFE"/>
          <w:lang w:val="en-US" w:eastAsia="zh-CN"/>
        </w:rPr>
        <w:t>03</w:t>
      </w:r>
      <w:r>
        <w:rPr>
          <w:rFonts w:hint="eastAsia" w:ascii="仿宋_GB2312" w:hAnsi="仿宋_GB2312" w:eastAsia="仿宋_GB2312" w:cs="仿宋_GB2312"/>
          <w:color w:val="111111"/>
          <w:kern w:val="0"/>
          <w:sz w:val="32"/>
          <w:szCs w:val="32"/>
          <w:highlight w:val="none"/>
          <w:shd w:val="clear" w:color="auto" w:fill="FEFEFE"/>
        </w:rPr>
        <w:t>月</w:t>
      </w:r>
      <w:r>
        <w:rPr>
          <w:rFonts w:hint="eastAsia" w:ascii="仿宋_GB2312" w:hAnsi="仿宋_GB2312" w:eastAsia="仿宋_GB2312" w:cs="仿宋_GB2312"/>
          <w:color w:val="111111"/>
          <w:kern w:val="0"/>
          <w:sz w:val="32"/>
          <w:szCs w:val="32"/>
          <w:highlight w:val="none"/>
          <w:shd w:val="clear" w:color="auto" w:fill="FEFEFE"/>
          <w:lang w:val="en-US" w:eastAsia="zh-CN"/>
        </w:rPr>
        <w:t>09</w:t>
      </w:r>
      <w:r>
        <w:rPr>
          <w:rFonts w:hint="eastAsia" w:ascii="仿宋_GB2312" w:hAnsi="仿宋_GB2312" w:eastAsia="仿宋_GB2312" w:cs="仿宋_GB2312"/>
          <w:color w:val="111111"/>
          <w:kern w:val="0"/>
          <w:sz w:val="32"/>
          <w:szCs w:val="32"/>
          <w:highlight w:val="none"/>
          <w:shd w:val="clear" w:color="auto" w:fill="FEFEFE"/>
        </w:rPr>
        <w:t>日10:00</w:t>
      </w:r>
    </w:p>
    <w:p>
      <w:pPr>
        <w:pStyle w:val="19"/>
        <w:numPr>
          <w:ilvl w:val="0"/>
          <w:numId w:val="0"/>
        </w:numPr>
        <w:tabs>
          <w:tab w:val="left" w:pos="567"/>
          <w:tab w:val="left" w:pos="851"/>
        </w:tabs>
        <w:spacing w:line="360" w:lineRule="auto"/>
        <w:ind w:firstLine="640" w:firstLineChars="200"/>
        <w:rPr>
          <w:rFonts w:hint="eastAsia" w:ascii="仿宋_GB2312" w:hAnsi="宋体" w:eastAsia="仿宋_GB2312" w:cs="宋体"/>
          <w:color w:val="111111"/>
          <w:kern w:val="0"/>
          <w:sz w:val="32"/>
          <w:szCs w:val="32"/>
          <w:shd w:val="clear" w:color="auto" w:fill="FEFEFE"/>
        </w:rPr>
      </w:pPr>
      <w:r>
        <w:rPr>
          <w:rFonts w:hint="eastAsia" w:ascii="仿宋_GB2312" w:hAnsi="宋体" w:eastAsia="仿宋_GB2312" w:cs="宋体"/>
          <w:color w:val="111111"/>
          <w:kern w:val="0"/>
          <w:sz w:val="32"/>
          <w:szCs w:val="32"/>
          <w:shd w:val="clear" w:color="auto" w:fill="FEFEFE"/>
        </w:rPr>
        <w:t>响应方应在响应截止时间之前将密封并在封签处加盖单位公章的响应文件送达厦门市观音山城市服务集团有限公司（18#楼2层），递交后概不退还；逾期送达（以签到为准）、未送达指定地点及未按招标文件要求密封的投标文件均不予接受，视为自动弃权，责任自负。</w:t>
      </w:r>
    </w:p>
    <w:p>
      <w:pPr>
        <w:pStyle w:val="19"/>
        <w:numPr>
          <w:ilvl w:val="0"/>
          <w:numId w:val="0"/>
        </w:numPr>
        <w:tabs>
          <w:tab w:val="left" w:pos="567"/>
          <w:tab w:val="left" w:pos="851"/>
        </w:tabs>
        <w:spacing w:line="360" w:lineRule="auto"/>
        <w:ind w:firstLine="640" w:firstLineChars="200"/>
        <w:rPr>
          <w:rFonts w:hint="eastAsia" w:ascii="黑体" w:hAnsi="黑体" w:eastAsia="黑体" w:cs="黑体"/>
          <w:b/>
          <w:bCs/>
          <w:color w:val="111111"/>
          <w:kern w:val="0"/>
          <w:sz w:val="32"/>
          <w:szCs w:val="32"/>
          <w:shd w:val="clear" w:color="auto" w:fill="FEFEFE"/>
          <w:lang w:eastAsia="zh-CN"/>
        </w:rPr>
      </w:pPr>
      <w:r>
        <w:rPr>
          <w:rFonts w:hint="eastAsia" w:ascii="黑体" w:hAnsi="黑体" w:eastAsia="黑体" w:cs="黑体"/>
          <w:b/>
          <w:bCs/>
          <w:color w:val="111111"/>
          <w:kern w:val="0"/>
          <w:sz w:val="32"/>
          <w:szCs w:val="32"/>
          <w:shd w:val="clear" w:color="auto" w:fill="FEFEFE"/>
          <w:lang w:eastAsia="zh-CN"/>
        </w:rPr>
        <w:t>十、评审</w:t>
      </w:r>
    </w:p>
    <w:p>
      <w:pPr>
        <w:widowControl/>
        <w:spacing w:line="480" w:lineRule="auto"/>
        <w:ind w:firstLine="800" w:firstLineChars="250"/>
        <w:jc w:val="left"/>
        <w:rPr>
          <w:rFonts w:ascii="仿宋_GB2312" w:hAnsi="宋体" w:eastAsia="仿宋_GB2312" w:cs="宋体"/>
          <w:color w:val="111111"/>
          <w:kern w:val="0"/>
          <w:sz w:val="32"/>
          <w:szCs w:val="32"/>
          <w:shd w:val="clear" w:color="auto" w:fill="FEFEFE"/>
        </w:rPr>
      </w:pPr>
      <w:r>
        <w:rPr>
          <w:rFonts w:hint="eastAsia" w:ascii="黑体" w:hAnsi="黑体" w:eastAsia="黑体" w:cs="黑体"/>
          <w:b/>
          <w:bCs/>
          <w:color w:val="111111"/>
          <w:kern w:val="0"/>
          <w:sz w:val="32"/>
          <w:szCs w:val="32"/>
        </w:rPr>
        <w:t>1、</w:t>
      </w:r>
      <w:r>
        <w:rPr>
          <w:rFonts w:hint="eastAsia" w:ascii="黑体" w:hAnsi="黑体" w:eastAsia="黑体" w:cs="黑体"/>
          <w:b/>
          <w:color w:val="000000"/>
          <w:sz w:val="32"/>
          <w:szCs w:val="32"/>
          <w:lang w:eastAsia="zh-CN"/>
        </w:rPr>
        <w:t>评审</w:t>
      </w:r>
      <w:r>
        <w:rPr>
          <w:rFonts w:hint="eastAsia" w:ascii="黑体" w:hAnsi="黑体" w:eastAsia="黑体" w:cs="黑体"/>
          <w:b/>
          <w:bCs/>
          <w:color w:val="111111"/>
          <w:kern w:val="0"/>
          <w:sz w:val="32"/>
          <w:szCs w:val="32"/>
        </w:rPr>
        <w:t>地点：</w:t>
      </w:r>
      <w:r>
        <w:rPr>
          <w:rFonts w:hint="eastAsia" w:ascii="仿宋_GB2312" w:hAnsi="宋体" w:eastAsia="仿宋_GB2312" w:cs="宋体"/>
          <w:color w:val="111111"/>
          <w:kern w:val="0"/>
          <w:sz w:val="32"/>
          <w:szCs w:val="32"/>
          <w:shd w:val="clear" w:color="auto" w:fill="FEFEFE"/>
        </w:rPr>
        <w:t>厦门市思明区台东路18号楼2层会议室</w:t>
      </w:r>
    </w:p>
    <w:p>
      <w:pPr>
        <w:widowControl/>
        <w:spacing w:line="480" w:lineRule="auto"/>
        <w:ind w:firstLine="800" w:firstLineChars="250"/>
        <w:jc w:val="left"/>
        <w:rPr>
          <w:rFonts w:ascii="仿宋_GB2312" w:hAnsi="宋体" w:eastAsia="仿宋_GB2312" w:cs="宋体"/>
          <w:color w:val="111111"/>
          <w:kern w:val="0"/>
          <w:sz w:val="32"/>
          <w:szCs w:val="32"/>
          <w:shd w:val="clear" w:color="auto" w:fill="FEFEFE"/>
        </w:rPr>
      </w:pPr>
      <w:r>
        <w:rPr>
          <w:rFonts w:hint="eastAsia" w:ascii="黑体" w:hAnsi="黑体" w:eastAsia="黑体" w:cs="黑体"/>
          <w:b/>
          <w:bCs/>
          <w:color w:val="111111"/>
          <w:kern w:val="0"/>
          <w:sz w:val="32"/>
          <w:szCs w:val="32"/>
        </w:rPr>
        <w:t>2、</w:t>
      </w:r>
      <w:r>
        <w:rPr>
          <w:rFonts w:hint="eastAsia" w:ascii="黑体" w:hAnsi="黑体" w:eastAsia="黑体" w:cs="黑体"/>
          <w:b/>
          <w:color w:val="000000"/>
          <w:sz w:val="32"/>
          <w:szCs w:val="32"/>
          <w:lang w:eastAsia="zh-CN"/>
        </w:rPr>
        <w:t>评审</w:t>
      </w:r>
      <w:r>
        <w:rPr>
          <w:rFonts w:hint="eastAsia" w:ascii="黑体" w:hAnsi="黑体" w:eastAsia="黑体" w:cs="黑体"/>
          <w:b/>
          <w:bCs/>
          <w:color w:val="111111"/>
          <w:kern w:val="0"/>
          <w:sz w:val="32"/>
          <w:szCs w:val="32"/>
        </w:rPr>
        <w:t>时间：</w:t>
      </w:r>
      <w:r>
        <w:rPr>
          <w:rFonts w:hint="eastAsia" w:ascii="仿宋_GB2312" w:hAnsi="宋体" w:eastAsia="仿宋_GB2312" w:cs="宋体"/>
          <w:color w:val="111111"/>
          <w:kern w:val="0"/>
          <w:sz w:val="32"/>
          <w:szCs w:val="32"/>
          <w:shd w:val="clear" w:color="auto" w:fill="FEFEFE"/>
        </w:rPr>
        <w:t>暂定2023年0</w:t>
      </w:r>
      <w:r>
        <w:rPr>
          <w:rFonts w:hint="eastAsia" w:ascii="仿宋_GB2312" w:hAnsi="宋体" w:eastAsia="仿宋_GB2312" w:cs="宋体"/>
          <w:color w:val="111111"/>
          <w:kern w:val="0"/>
          <w:sz w:val="32"/>
          <w:szCs w:val="32"/>
          <w:shd w:val="clear" w:color="auto" w:fill="FEFEFE"/>
          <w:lang w:val="en-US" w:eastAsia="zh-CN"/>
        </w:rPr>
        <w:t>3</w:t>
      </w:r>
      <w:r>
        <w:rPr>
          <w:rFonts w:hint="eastAsia" w:ascii="仿宋_GB2312" w:hAnsi="宋体" w:eastAsia="仿宋_GB2312" w:cs="宋体"/>
          <w:color w:val="111111"/>
          <w:kern w:val="0"/>
          <w:sz w:val="32"/>
          <w:szCs w:val="32"/>
          <w:shd w:val="clear" w:color="auto" w:fill="FEFEFE"/>
        </w:rPr>
        <w:t>月</w:t>
      </w:r>
      <w:r>
        <w:rPr>
          <w:rFonts w:hint="eastAsia" w:ascii="仿宋_GB2312" w:hAnsi="宋体" w:eastAsia="仿宋_GB2312" w:cs="宋体"/>
          <w:color w:val="111111"/>
          <w:kern w:val="0"/>
          <w:sz w:val="32"/>
          <w:szCs w:val="32"/>
          <w:shd w:val="clear" w:color="auto" w:fill="FEFEFE"/>
          <w:lang w:val="en-US" w:eastAsia="zh-CN"/>
        </w:rPr>
        <w:t>09</w:t>
      </w:r>
      <w:r>
        <w:rPr>
          <w:rFonts w:hint="eastAsia" w:ascii="仿宋_GB2312" w:hAnsi="宋体" w:eastAsia="仿宋_GB2312" w:cs="宋体"/>
          <w:color w:val="111111"/>
          <w:kern w:val="0"/>
          <w:sz w:val="32"/>
          <w:szCs w:val="32"/>
          <w:shd w:val="clear" w:color="auto" w:fill="FEFEFE"/>
        </w:rPr>
        <w:t>日上午10:00（若有变动另行通知）。</w:t>
      </w:r>
    </w:p>
    <w:p>
      <w:pPr>
        <w:widowControl/>
        <w:spacing w:line="480" w:lineRule="auto"/>
        <w:ind w:firstLine="800" w:firstLineChars="250"/>
        <w:jc w:val="left"/>
        <w:rPr>
          <w:rFonts w:ascii="仿宋_GB2312" w:hAnsi="仿宋_GB2312" w:eastAsia="仿宋_GB2312" w:cs="仿宋_GB2312"/>
          <w:color w:val="111111"/>
          <w:kern w:val="0"/>
          <w:sz w:val="32"/>
          <w:szCs w:val="32"/>
          <w:highlight w:val="none"/>
          <w:shd w:val="clear" w:color="auto" w:fill="FEFEFE"/>
        </w:rPr>
      </w:pPr>
    </w:p>
    <w:p>
      <w:pPr>
        <w:widowControl/>
        <w:spacing w:line="480" w:lineRule="auto"/>
        <w:jc w:val="right"/>
        <w:rPr>
          <w:rFonts w:hint="eastAsia"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shd w:val="clear" w:color="auto" w:fill="FEFEFE"/>
        </w:rPr>
        <w:t> </w:t>
      </w:r>
      <w:r>
        <w:rPr>
          <w:rFonts w:hint="eastAsia" w:ascii="仿宋_GB2312" w:hAnsi="仿宋_GB2312" w:eastAsia="仿宋_GB2312" w:cs="仿宋_GB2312"/>
          <w:color w:val="111111"/>
          <w:kern w:val="0"/>
          <w:sz w:val="32"/>
          <w:szCs w:val="32"/>
        </w:rPr>
        <w:t>厦门市观音山</w:t>
      </w:r>
      <w:r>
        <w:rPr>
          <w:rFonts w:hint="eastAsia" w:ascii="仿宋_GB2312" w:hAnsi="仿宋_GB2312" w:eastAsia="仿宋_GB2312" w:cs="仿宋_GB2312"/>
          <w:color w:val="111111"/>
          <w:kern w:val="0"/>
          <w:sz w:val="32"/>
          <w:szCs w:val="32"/>
          <w:lang w:eastAsia="zh-CN"/>
        </w:rPr>
        <w:t>城市</w:t>
      </w:r>
      <w:r>
        <w:rPr>
          <w:rFonts w:hint="eastAsia" w:ascii="仿宋_GB2312" w:hAnsi="仿宋_GB2312" w:eastAsia="仿宋_GB2312" w:cs="仿宋_GB2312"/>
          <w:color w:val="111111"/>
          <w:kern w:val="0"/>
          <w:sz w:val="32"/>
          <w:szCs w:val="32"/>
        </w:rPr>
        <w:t>服务</w:t>
      </w:r>
      <w:r>
        <w:rPr>
          <w:rFonts w:hint="eastAsia" w:ascii="仿宋_GB2312" w:hAnsi="仿宋_GB2312" w:eastAsia="仿宋_GB2312" w:cs="仿宋_GB2312"/>
          <w:color w:val="111111"/>
          <w:kern w:val="0"/>
          <w:sz w:val="32"/>
          <w:szCs w:val="32"/>
          <w:lang w:eastAsia="zh-CN"/>
        </w:rPr>
        <w:t>集团</w:t>
      </w:r>
      <w:r>
        <w:rPr>
          <w:rFonts w:hint="eastAsia" w:ascii="仿宋_GB2312" w:hAnsi="仿宋_GB2312" w:eastAsia="仿宋_GB2312" w:cs="仿宋_GB2312"/>
          <w:color w:val="111111"/>
          <w:kern w:val="0"/>
          <w:sz w:val="32"/>
          <w:szCs w:val="32"/>
        </w:rPr>
        <w:t>有限公司</w:t>
      </w:r>
    </w:p>
    <w:p>
      <w:pPr>
        <w:widowControl/>
        <w:shd w:val="clear" w:color="auto" w:fill="FEFEFE"/>
        <w:spacing w:line="340" w:lineRule="exact"/>
        <w:jc w:val="center"/>
        <w:rPr>
          <w:rFonts w:hint="eastAsia" w:ascii="仿宋_GB2312" w:hAnsi="仿宋_GB2312" w:eastAsia="仿宋_GB2312" w:cs="仿宋_GB2312"/>
          <w:color w:val="111111"/>
          <w:kern w:val="0"/>
          <w:sz w:val="16"/>
          <w:szCs w:val="16"/>
        </w:rPr>
      </w:pPr>
      <w:r>
        <w:rPr>
          <w:rFonts w:hint="eastAsia" w:ascii="仿宋_GB2312" w:hAnsi="仿宋_GB2312" w:eastAsia="仿宋_GB2312" w:cs="仿宋_GB2312"/>
          <w:color w:val="111111"/>
          <w:kern w:val="0"/>
          <w:sz w:val="32"/>
          <w:szCs w:val="32"/>
        </w:rPr>
        <w:t xml:space="preserve">                           </w:t>
      </w:r>
    </w:p>
    <w:p>
      <w:pPr>
        <w:widowControl/>
        <w:spacing w:line="340" w:lineRule="exact"/>
        <w:jc w:val="center"/>
        <w:rPr>
          <w:rFonts w:hint="eastAsia" w:ascii="仿宋_GB2312" w:hAnsi="仿宋_GB2312" w:eastAsia="仿宋_GB2312" w:cs="仿宋_GB2312"/>
          <w:color w:val="111111"/>
          <w:kern w:val="0"/>
          <w:sz w:val="32"/>
          <w:szCs w:val="32"/>
          <w:highlight w:val="yellow"/>
          <w:shd w:val="clear" w:color="auto" w:fill="FEFEFE"/>
        </w:rPr>
      </w:pPr>
      <w:r>
        <w:rPr>
          <w:rFonts w:hint="eastAsia" w:ascii="仿宋_GB2312" w:hAnsi="仿宋_GB2312" w:eastAsia="仿宋_GB2312" w:cs="仿宋_GB2312"/>
          <w:color w:val="111111"/>
          <w:kern w:val="0"/>
          <w:sz w:val="32"/>
          <w:szCs w:val="32"/>
          <w:shd w:val="clear" w:color="auto" w:fill="FEFEFE"/>
        </w:rPr>
        <w:t xml:space="preserve">                           </w:t>
      </w:r>
      <w:r>
        <w:rPr>
          <w:rFonts w:hint="eastAsia" w:ascii="仿宋_GB2312" w:hAnsi="仿宋_GB2312" w:eastAsia="仿宋_GB2312" w:cs="仿宋_GB2312"/>
          <w:color w:val="111111"/>
          <w:kern w:val="0"/>
          <w:sz w:val="32"/>
          <w:szCs w:val="32"/>
          <w:highlight w:val="none"/>
          <w:shd w:val="clear" w:color="auto" w:fill="FEFEFE"/>
        </w:rPr>
        <w:t>202</w:t>
      </w:r>
      <w:r>
        <w:rPr>
          <w:rFonts w:hint="eastAsia" w:ascii="仿宋_GB2312" w:hAnsi="仿宋_GB2312" w:eastAsia="仿宋_GB2312" w:cs="仿宋_GB2312"/>
          <w:color w:val="111111"/>
          <w:kern w:val="0"/>
          <w:sz w:val="32"/>
          <w:szCs w:val="32"/>
          <w:highlight w:val="none"/>
          <w:shd w:val="clear" w:color="auto" w:fill="FEFEFE"/>
          <w:lang w:val="en-US" w:eastAsia="zh-CN"/>
        </w:rPr>
        <w:t>3</w:t>
      </w:r>
      <w:r>
        <w:rPr>
          <w:rFonts w:hint="eastAsia" w:ascii="仿宋_GB2312" w:hAnsi="仿宋_GB2312" w:eastAsia="仿宋_GB2312" w:cs="仿宋_GB2312"/>
          <w:color w:val="111111"/>
          <w:kern w:val="0"/>
          <w:sz w:val="32"/>
          <w:szCs w:val="32"/>
          <w:highlight w:val="none"/>
          <w:shd w:val="clear" w:color="auto" w:fill="FEFEFE"/>
        </w:rPr>
        <w:t>年</w:t>
      </w:r>
      <w:r>
        <w:rPr>
          <w:rFonts w:hint="eastAsia" w:ascii="仿宋_GB2312" w:hAnsi="仿宋_GB2312" w:eastAsia="仿宋_GB2312" w:cs="仿宋_GB2312"/>
          <w:color w:val="111111"/>
          <w:kern w:val="0"/>
          <w:sz w:val="32"/>
          <w:szCs w:val="32"/>
          <w:highlight w:val="none"/>
          <w:shd w:val="clear" w:color="auto" w:fill="FEFEFE"/>
          <w:lang w:val="en-US" w:eastAsia="zh-CN"/>
        </w:rPr>
        <w:t>02</w:t>
      </w:r>
      <w:r>
        <w:rPr>
          <w:rFonts w:hint="eastAsia" w:ascii="仿宋_GB2312" w:hAnsi="仿宋_GB2312" w:eastAsia="仿宋_GB2312" w:cs="仿宋_GB2312"/>
          <w:color w:val="111111"/>
          <w:kern w:val="0"/>
          <w:sz w:val="32"/>
          <w:szCs w:val="32"/>
          <w:highlight w:val="none"/>
          <w:shd w:val="clear" w:color="auto" w:fill="FEFEFE"/>
        </w:rPr>
        <w:t>月</w:t>
      </w:r>
      <w:r>
        <w:rPr>
          <w:rFonts w:hint="eastAsia" w:ascii="仿宋_GB2312" w:hAnsi="仿宋_GB2312" w:eastAsia="仿宋_GB2312" w:cs="仿宋_GB2312"/>
          <w:color w:val="111111"/>
          <w:kern w:val="0"/>
          <w:sz w:val="32"/>
          <w:szCs w:val="32"/>
          <w:highlight w:val="none"/>
          <w:shd w:val="clear" w:color="auto" w:fill="FEFEFE"/>
          <w:lang w:val="en-US" w:eastAsia="zh-CN"/>
        </w:rPr>
        <w:t>28</w:t>
      </w:r>
      <w:r>
        <w:rPr>
          <w:rFonts w:hint="eastAsia" w:ascii="仿宋_GB2312" w:hAnsi="仿宋_GB2312" w:eastAsia="仿宋_GB2312" w:cs="仿宋_GB2312"/>
          <w:color w:val="111111"/>
          <w:kern w:val="0"/>
          <w:sz w:val="32"/>
          <w:szCs w:val="32"/>
          <w:highlight w:val="none"/>
          <w:shd w:val="clear" w:color="auto" w:fill="FEFEFE"/>
        </w:rPr>
        <w:t>日</w:t>
      </w:r>
    </w:p>
    <w:p>
      <w:pPr>
        <w:bidi w:val="0"/>
        <w:rPr>
          <w:rFonts w:hint="eastAsia"/>
          <w:lang w:val="en-US" w:eastAsia="zh-CN"/>
        </w:rPr>
      </w:pPr>
    </w:p>
    <w:p>
      <w:pPr>
        <w:jc w:val="left"/>
        <w:rPr>
          <w:rFonts w:hint="default" w:eastAsia="宋体"/>
          <w:b/>
          <w:sz w:val="32"/>
          <w:szCs w:val="32"/>
          <w:lang w:val="en-US" w:eastAsia="zh-CN"/>
        </w:rPr>
      </w:pPr>
      <w:r>
        <w:rPr>
          <w:rFonts w:hint="eastAsia"/>
          <w:b/>
          <w:sz w:val="32"/>
          <w:szCs w:val="32"/>
          <w:lang w:val="en-US" w:eastAsia="zh-CN"/>
        </w:rPr>
        <w:t>附件1：</w:t>
      </w:r>
    </w:p>
    <w:p>
      <w:pPr>
        <w:keepNext w:val="0"/>
        <w:keepLines w:val="0"/>
        <w:pageBreakBefore w:val="0"/>
        <w:widowControl w:val="0"/>
        <w:shd w:val="solid" w:color="FFFFFF" w:fill="auto"/>
        <w:kinsoku/>
        <w:wordWrap/>
        <w:overflowPunct/>
        <w:topLinePunct w:val="0"/>
        <w:autoSpaceDE/>
        <w:autoSpaceDN w:val="0"/>
        <w:bidi w:val="0"/>
        <w:adjustRightInd/>
        <w:snapToGrid w:val="0"/>
        <w:spacing w:line="480" w:lineRule="exact"/>
        <w:jc w:val="left"/>
        <w:textAlignment w:val="auto"/>
        <w:rPr>
          <w:rFonts w:hint="eastAsia" w:ascii="仿宋" w:hAnsi="仿宋" w:eastAsia="仿宋" w:cs="仿宋"/>
          <w:sz w:val="24"/>
          <w:shd w:val="clear" w:color="auto" w:fill="FFFFFF"/>
          <w:lang w:eastAsia="zh-CN"/>
        </w:rPr>
      </w:pPr>
      <w:r>
        <w:rPr>
          <w:rFonts w:hint="eastAsia" w:ascii="仿宋" w:hAnsi="仿宋" w:eastAsia="仿宋" w:cs="仿宋"/>
          <w:sz w:val="24"/>
          <w:shd w:val="clear" w:color="auto" w:fill="FFFFFF"/>
          <w:lang w:val="en-US" w:eastAsia="zh-CN"/>
        </w:rPr>
        <w:t>考核标准</w:t>
      </w:r>
      <w:r>
        <w:rPr>
          <w:rFonts w:hint="eastAsia" w:ascii="仿宋" w:hAnsi="仿宋" w:eastAsia="仿宋" w:cs="仿宋"/>
          <w:sz w:val="24"/>
          <w:shd w:val="clear" w:color="auto" w:fill="FFFFFF"/>
          <w:lang w:eastAsia="zh-CN"/>
        </w:rPr>
        <w:t>：</w:t>
      </w:r>
    </w:p>
    <w:p>
      <w:pPr>
        <w:bidi w:val="0"/>
        <w:jc w:val="left"/>
        <w:rPr>
          <w:rFonts w:hint="eastAsia" w:ascii="仿宋" w:hAnsi="仿宋" w:eastAsia="仿宋" w:cs="仿宋"/>
          <w:sz w:val="24"/>
          <w:szCs w:val="24"/>
          <w:lang w:val="en-US" w:eastAsia="zh-CN"/>
        </w:rPr>
      </w:pPr>
    </w:p>
    <w:p>
      <w:pPr>
        <w:bidi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苗木植株健壮、主杆直挺、叶色翠绿、冠幅完整、卫生整洁、基本无杂草、无缺株死苗。绿地整齐美观具有观赏性。</w:t>
      </w:r>
    </w:p>
    <w:p>
      <w:pPr>
        <w:pStyle w:val="2"/>
        <w:rPr>
          <w:rFonts w:hint="default"/>
          <w:lang w:val="en-US" w:eastAsia="zh-CN"/>
        </w:rPr>
      </w:pPr>
      <w:r>
        <w:rPr>
          <w:rFonts w:hint="eastAsia"/>
          <w:lang w:val="en-US" w:eastAsia="zh-CN"/>
        </w:rPr>
        <w:t>检查方法</w:t>
      </w:r>
    </w:p>
    <w:tbl>
      <w:tblPr>
        <w:tblStyle w:val="12"/>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914"/>
        <w:gridCol w:w="1715"/>
        <w:gridCol w:w="2957"/>
        <w:gridCol w:w="2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2" w:type="dxa"/>
            <w:vAlign w:val="center"/>
          </w:tcPr>
          <w:p>
            <w:pPr>
              <w:adjustRightInd w:val="0"/>
              <w:snapToGrid w:val="0"/>
              <w:spacing w:line="340" w:lineRule="exact"/>
              <w:jc w:val="center"/>
              <w:rPr>
                <w:rFonts w:hint="eastAsia" w:ascii="仿宋" w:hAnsi="仿宋" w:eastAsia="仿宋" w:cs="仿宋"/>
                <w:szCs w:val="21"/>
              </w:rPr>
            </w:pPr>
            <w:r>
              <w:rPr>
                <w:rFonts w:hint="eastAsia" w:ascii="仿宋" w:hAnsi="仿宋" w:eastAsia="仿宋" w:cs="仿宋"/>
                <w:szCs w:val="21"/>
              </w:rPr>
              <w:t>分类</w:t>
            </w:r>
          </w:p>
        </w:tc>
        <w:tc>
          <w:tcPr>
            <w:tcW w:w="914" w:type="dxa"/>
            <w:vAlign w:val="center"/>
          </w:tcPr>
          <w:p>
            <w:pPr>
              <w:adjustRightInd w:val="0"/>
              <w:snapToGrid w:val="0"/>
              <w:spacing w:line="340" w:lineRule="exact"/>
              <w:jc w:val="center"/>
              <w:rPr>
                <w:rFonts w:hint="eastAsia" w:ascii="仿宋" w:hAnsi="仿宋" w:eastAsia="仿宋" w:cs="仿宋"/>
                <w:szCs w:val="21"/>
              </w:rPr>
            </w:pPr>
            <w:r>
              <w:rPr>
                <w:rFonts w:hint="eastAsia" w:ascii="仿宋" w:hAnsi="仿宋" w:eastAsia="仿宋" w:cs="仿宋"/>
                <w:szCs w:val="21"/>
              </w:rPr>
              <w:t>序号</w:t>
            </w:r>
          </w:p>
        </w:tc>
        <w:tc>
          <w:tcPr>
            <w:tcW w:w="1715" w:type="dxa"/>
            <w:vAlign w:val="center"/>
          </w:tcPr>
          <w:p>
            <w:pPr>
              <w:adjustRightInd w:val="0"/>
              <w:snapToGrid w:val="0"/>
              <w:spacing w:line="340" w:lineRule="exact"/>
              <w:ind w:left="-77" w:leftChars="-37" w:right="-79" w:rightChars="-38"/>
              <w:jc w:val="center"/>
              <w:rPr>
                <w:rFonts w:hint="eastAsia" w:ascii="仿宋" w:hAnsi="仿宋" w:eastAsia="仿宋" w:cs="仿宋"/>
                <w:szCs w:val="21"/>
              </w:rPr>
            </w:pPr>
            <w:r>
              <w:rPr>
                <w:rFonts w:hint="eastAsia" w:ascii="仿宋" w:hAnsi="仿宋" w:eastAsia="仿宋" w:cs="仿宋"/>
                <w:szCs w:val="21"/>
              </w:rPr>
              <w:t>项　目</w:t>
            </w:r>
          </w:p>
        </w:tc>
        <w:tc>
          <w:tcPr>
            <w:tcW w:w="2957" w:type="dxa"/>
            <w:vAlign w:val="center"/>
          </w:tcPr>
          <w:p>
            <w:pPr>
              <w:adjustRightInd w:val="0"/>
              <w:snapToGrid w:val="0"/>
              <w:spacing w:line="340" w:lineRule="exact"/>
              <w:ind w:left="12" w:leftChars="6" w:right="18" w:rightChars="9"/>
              <w:jc w:val="center"/>
              <w:rPr>
                <w:rFonts w:hint="eastAsia" w:ascii="仿宋" w:hAnsi="仿宋" w:eastAsia="仿宋" w:cs="仿宋"/>
                <w:szCs w:val="21"/>
                <w:lang w:eastAsia="zh-CN"/>
              </w:rPr>
            </w:pPr>
            <w:r>
              <w:rPr>
                <w:rFonts w:hint="eastAsia" w:ascii="仿宋" w:hAnsi="仿宋" w:eastAsia="仿宋" w:cs="仿宋"/>
                <w:szCs w:val="21"/>
                <w:lang w:val="en-US" w:eastAsia="zh-CN"/>
              </w:rPr>
              <w:t>标准</w:t>
            </w:r>
          </w:p>
        </w:tc>
        <w:tc>
          <w:tcPr>
            <w:tcW w:w="2957" w:type="dxa"/>
            <w:vAlign w:val="center"/>
          </w:tcPr>
          <w:p>
            <w:pPr>
              <w:adjustRightInd w:val="0"/>
              <w:snapToGrid w:val="0"/>
              <w:spacing w:line="340" w:lineRule="exact"/>
              <w:ind w:left="-86" w:leftChars="-41" w:right="-67" w:rightChars="-32"/>
              <w:jc w:val="center"/>
              <w:rPr>
                <w:rFonts w:hint="eastAsia" w:ascii="仿宋" w:hAnsi="仿宋" w:eastAsia="仿宋" w:cs="仿宋"/>
                <w:kern w:val="2"/>
                <w:sz w:val="21"/>
                <w:szCs w:val="21"/>
                <w:lang w:val="en-US" w:eastAsia="zh-CN" w:bidi="ar-SA"/>
              </w:rPr>
            </w:pPr>
            <w:r>
              <w:rPr>
                <w:rFonts w:hint="eastAsia" w:ascii="仿宋" w:hAnsi="仿宋" w:eastAsia="仿宋" w:cs="仿宋"/>
                <w:szCs w:val="21"/>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42" w:type="dxa"/>
            <w:vMerge w:val="restart"/>
            <w:vAlign w:val="center"/>
          </w:tcPr>
          <w:p>
            <w:pPr>
              <w:adjustRightInd w:val="0"/>
              <w:snapToGrid w:val="0"/>
              <w:spacing w:line="340" w:lineRule="exact"/>
              <w:jc w:val="center"/>
              <w:rPr>
                <w:rFonts w:hint="eastAsia" w:ascii="仿宋" w:hAnsi="仿宋" w:eastAsia="仿宋" w:cs="仿宋"/>
                <w:szCs w:val="21"/>
              </w:rPr>
            </w:pPr>
            <w:r>
              <w:rPr>
                <w:rFonts w:hint="eastAsia" w:ascii="仿宋" w:hAnsi="仿宋" w:eastAsia="仿宋" w:cs="仿宋"/>
                <w:szCs w:val="21"/>
              </w:rPr>
              <w:t>除草</w:t>
            </w:r>
          </w:p>
        </w:tc>
        <w:tc>
          <w:tcPr>
            <w:tcW w:w="914" w:type="dxa"/>
            <w:vAlign w:val="center"/>
          </w:tcPr>
          <w:p>
            <w:pPr>
              <w:adjustRightInd w:val="0"/>
              <w:snapToGrid w:val="0"/>
              <w:spacing w:line="340" w:lineRule="exact"/>
              <w:jc w:val="center"/>
              <w:rPr>
                <w:rFonts w:hint="eastAsia" w:ascii="仿宋" w:hAnsi="仿宋" w:eastAsia="仿宋" w:cs="仿宋"/>
                <w:szCs w:val="21"/>
              </w:rPr>
            </w:pPr>
            <w:r>
              <w:rPr>
                <w:rFonts w:hint="eastAsia" w:ascii="仿宋" w:hAnsi="仿宋" w:eastAsia="仿宋" w:cs="仿宋"/>
                <w:szCs w:val="21"/>
              </w:rPr>
              <w:t>1</w:t>
            </w:r>
          </w:p>
        </w:tc>
        <w:tc>
          <w:tcPr>
            <w:tcW w:w="1715" w:type="dxa"/>
          </w:tcPr>
          <w:p>
            <w:pPr>
              <w:adjustRightInd w:val="0"/>
              <w:snapToGrid w:val="0"/>
              <w:spacing w:line="340" w:lineRule="exact"/>
              <w:ind w:left="-77" w:leftChars="-37" w:right="-79" w:rightChars="-38"/>
              <w:rPr>
                <w:rFonts w:hint="eastAsia" w:ascii="仿宋" w:hAnsi="仿宋" w:eastAsia="仿宋" w:cs="仿宋"/>
                <w:szCs w:val="21"/>
              </w:rPr>
            </w:pPr>
            <w:r>
              <w:rPr>
                <w:rFonts w:hint="eastAsia" w:ascii="仿宋" w:hAnsi="仿宋" w:eastAsia="仿宋" w:cs="仿宋"/>
                <w:szCs w:val="21"/>
              </w:rPr>
              <w:t>除杂草</w:t>
            </w:r>
          </w:p>
        </w:tc>
        <w:tc>
          <w:tcPr>
            <w:tcW w:w="2957" w:type="dxa"/>
          </w:tcPr>
          <w:p>
            <w:pPr>
              <w:adjustRightInd w:val="0"/>
              <w:snapToGrid w:val="0"/>
              <w:spacing w:line="340" w:lineRule="exact"/>
              <w:ind w:left="12" w:leftChars="6" w:right="18" w:rightChars="9"/>
              <w:rPr>
                <w:rFonts w:hint="eastAsia" w:ascii="仿宋" w:hAnsi="仿宋" w:eastAsia="仿宋" w:cs="仿宋"/>
                <w:szCs w:val="21"/>
              </w:rPr>
            </w:pPr>
            <w:r>
              <w:rPr>
                <w:rFonts w:hint="eastAsia" w:ascii="仿宋" w:hAnsi="仿宋" w:eastAsia="仿宋" w:cs="仿宋"/>
                <w:szCs w:val="21"/>
              </w:rPr>
              <w:t>无明显杂草，草坪、地被纯度在90%以上</w:t>
            </w:r>
          </w:p>
        </w:tc>
        <w:tc>
          <w:tcPr>
            <w:tcW w:w="2957" w:type="dxa"/>
            <w:vAlign w:val="top"/>
          </w:tcPr>
          <w:p>
            <w:pPr>
              <w:adjustRightInd w:val="0"/>
              <w:snapToGrid w:val="0"/>
              <w:spacing w:line="340" w:lineRule="exact"/>
              <w:ind w:left="-86" w:leftChars="-41" w:right="-67" w:rightChars="-32"/>
              <w:rPr>
                <w:rFonts w:hint="eastAsia" w:ascii="仿宋" w:hAnsi="仿宋" w:eastAsia="仿宋" w:cs="仿宋"/>
                <w:kern w:val="2"/>
                <w:sz w:val="21"/>
                <w:szCs w:val="21"/>
                <w:lang w:val="en-US" w:eastAsia="zh-CN" w:bidi="ar-SA"/>
              </w:rPr>
            </w:pPr>
            <w:r>
              <w:rPr>
                <w:rFonts w:hint="eastAsia" w:ascii="仿宋" w:hAnsi="仿宋" w:eastAsia="仿宋" w:cs="仿宋"/>
                <w:szCs w:val="21"/>
              </w:rPr>
              <w:t>目视。草地50㎡3处，平均值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42" w:type="dxa"/>
            <w:vMerge w:val="continue"/>
            <w:vAlign w:val="center"/>
          </w:tcPr>
          <w:p>
            <w:pPr>
              <w:adjustRightInd w:val="0"/>
              <w:snapToGrid w:val="0"/>
              <w:spacing w:line="340" w:lineRule="exact"/>
              <w:jc w:val="center"/>
              <w:rPr>
                <w:rFonts w:hint="eastAsia" w:ascii="仿宋" w:hAnsi="仿宋" w:eastAsia="仿宋" w:cs="仿宋"/>
                <w:szCs w:val="21"/>
              </w:rPr>
            </w:pPr>
          </w:p>
        </w:tc>
        <w:tc>
          <w:tcPr>
            <w:tcW w:w="914" w:type="dxa"/>
            <w:vAlign w:val="center"/>
          </w:tcPr>
          <w:p>
            <w:pPr>
              <w:adjustRightInd w:val="0"/>
              <w:snapToGrid w:val="0"/>
              <w:spacing w:line="340" w:lineRule="exact"/>
              <w:jc w:val="center"/>
              <w:rPr>
                <w:rFonts w:hint="eastAsia" w:ascii="仿宋" w:hAnsi="仿宋" w:eastAsia="仿宋" w:cs="仿宋"/>
                <w:szCs w:val="21"/>
              </w:rPr>
            </w:pPr>
            <w:r>
              <w:rPr>
                <w:rFonts w:hint="eastAsia" w:ascii="仿宋" w:hAnsi="仿宋" w:eastAsia="仿宋" w:cs="仿宋"/>
                <w:szCs w:val="21"/>
              </w:rPr>
              <w:t>2</w:t>
            </w:r>
          </w:p>
        </w:tc>
        <w:tc>
          <w:tcPr>
            <w:tcW w:w="1715" w:type="dxa"/>
          </w:tcPr>
          <w:p>
            <w:pPr>
              <w:adjustRightInd w:val="0"/>
              <w:snapToGrid w:val="0"/>
              <w:spacing w:line="340" w:lineRule="exact"/>
              <w:ind w:left="-77" w:leftChars="-37" w:right="-79" w:rightChars="-38"/>
              <w:rPr>
                <w:rFonts w:hint="eastAsia" w:ascii="仿宋" w:hAnsi="仿宋" w:eastAsia="仿宋" w:cs="仿宋"/>
                <w:szCs w:val="21"/>
              </w:rPr>
            </w:pPr>
            <w:r>
              <w:rPr>
                <w:rFonts w:hint="eastAsia" w:ascii="仿宋" w:hAnsi="仿宋" w:eastAsia="仿宋" w:cs="仿宋"/>
                <w:szCs w:val="21"/>
              </w:rPr>
              <w:t>松土</w:t>
            </w:r>
          </w:p>
        </w:tc>
        <w:tc>
          <w:tcPr>
            <w:tcW w:w="2957" w:type="dxa"/>
          </w:tcPr>
          <w:p>
            <w:pPr>
              <w:adjustRightInd w:val="0"/>
              <w:snapToGrid w:val="0"/>
              <w:spacing w:line="340" w:lineRule="exact"/>
              <w:ind w:left="12" w:leftChars="6" w:right="18" w:rightChars="9"/>
              <w:rPr>
                <w:rFonts w:hint="eastAsia" w:ascii="仿宋" w:hAnsi="仿宋" w:eastAsia="仿宋" w:cs="仿宋"/>
                <w:szCs w:val="21"/>
              </w:rPr>
            </w:pPr>
            <w:r>
              <w:rPr>
                <w:rFonts w:hint="eastAsia" w:ascii="仿宋" w:hAnsi="仿宋" w:eastAsia="仿宋" w:cs="仿宋"/>
                <w:szCs w:val="21"/>
              </w:rPr>
              <w:t>树木底下土壤疏松，透气良好</w:t>
            </w:r>
          </w:p>
        </w:tc>
        <w:tc>
          <w:tcPr>
            <w:tcW w:w="2957" w:type="dxa"/>
            <w:vAlign w:val="top"/>
          </w:tcPr>
          <w:p>
            <w:pPr>
              <w:adjustRightInd w:val="0"/>
              <w:snapToGrid w:val="0"/>
              <w:spacing w:line="340" w:lineRule="exact"/>
              <w:ind w:left="-86" w:leftChars="-41" w:right="-67" w:rightChars="-32"/>
              <w:rPr>
                <w:rFonts w:hint="eastAsia" w:ascii="仿宋" w:hAnsi="仿宋" w:eastAsia="仿宋" w:cs="仿宋"/>
                <w:kern w:val="2"/>
                <w:sz w:val="21"/>
                <w:szCs w:val="21"/>
                <w:lang w:val="en-US" w:eastAsia="zh-CN" w:bidi="ar-SA"/>
              </w:rPr>
            </w:pPr>
            <w:r>
              <w:rPr>
                <w:rFonts w:hint="eastAsia" w:ascii="仿宋" w:hAnsi="仿宋" w:eastAsia="仿宋" w:cs="仿宋"/>
                <w:szCs w:val="21"/>
              </w:rPr>
              <w:t>目视，取样检查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42" w:type="dxa"/>
            <w:vMerge w:val="continue"/>
            <w:vAlign w:val="center"/>
          </w:tcPr>
          <w:p>
            <w:pPr>
              <w:adjustRightInd w:val="0"/>
              <w:snapToGrid w:val="0"/>
              <w:spacing w:line="340" w:lineRule="exact"/>
              <w:jc w:val="center"/>
              <w:rPr>
                <w:rFonts w:hint="eastAsia" w:ascii="仿宋" w:hAnsi="仿宋" w:eastAsia="仿宋" w:cs="仿宋"/>
                <w:szCs w:val="21"/>
              </w:rPr>
            </w:pPr>
          </w:p>
        </w:tc>
        <w:tc>
          <w:tcPr>
            <w:tcW w:w="914" w:type="dxa"/>
            <w:vAlign w:val="center"/>
          </w:tcPr>
          <w:p>
            <w:pPr>
              <w:adjustRightInd w:val="0"/>
              <w:snapToGrid w:val="0"/>
              <w:spacing w:line="340" w:lineRule="exact"/>
              <w:jc w:val="center"/>
              <w:rPr>
                <w:rFonts w:hint="eastAsia" w:ascii="仿宋" w:hAnsi="仿宋" w:eastAsia="仿宋" w:cs="仿宋"/>
                <w:szCs w:val="21"/>
              </w:rPr>
            </w:pPr>
            <w:r>
              <w:rPr>
                <w:rFonts w:hint="eastAsia" w:ascii="仿宋" w:hAnsi="仿宋" w:eastAsia="仿宋" w:cs="仿宋"/>
                <w:szCs w:val="21"/>
              </w:rPr>
              <w:t>3</w:t>
            </w:r>
          </w:p>
        </w:tc>
        <w:tc>
          <w:tcPr>
            <w:tcW w:w="1715" w:type="dxa"/>
          </w:tcPr>
          <w:p>
            <w:pPr>
              <w:adjustRightInd w:val="0"/>
              <w:snapToGrid w:val="0"/>
              <w:spacing w:line="340" w:lineRule="exact"/>
              <w:ind w:left="-77" w:leftChars="-37" w:right="-79" w:rightChars="-38"/>
              <w:rPr>
                <w:rFonts w:hint="eastAsia" w:ascii="仿宋" w:hAnsi="仿宋" w:eastAsia="仿宋" w:cs="仿宋"/>
                <w:szCs w:val="21"/>
              </w:rPr>
            </w:pPr>
            <w:r>
              <w:rPr>
                <w:rFonts w:hint="eastAsia" w:ascii="仿宋" w:hAnsi="仿宋" w:eastAsia="仿宋" w:cs="仿宋"/>
                <w:szCs w:val="21"/>
              </w:rPr>
              <w:t>清理枯枝落叶</w:t>
            </w:r>
          </w:p>
        </w:tc>
        <w:tc>
          <w:tcPr>
            <w:tcW w:w="2957" w:type="dxa"/>
          </w:tcPr>
          <w:p>
            <w:pPr>
              <w:adjustRightInd w:val="0"/>
              <w:snapToGrid w:val="0"/>
              <w:spacing w:line="340" w:lineRule="exact"/>
              <w:ind w:left="12" w:leftChars="6" w:right="18" w:rightChars="9"/>
              <w:rPr>
                <w:rFonts w:hint="eastAsia" w:ascii="仿宋" w:hAnsi="仿宋" w:eastAsia="仿宋" w:cs="仿宋"/>
                <w:szCs w:val="21"/>
              </w:rPr>
            </w:pPr>
            <w:r>
              <w:rPr>
                <w:rFonts w:hint="eastAsia" w:ascii="仿宋" w:hAnsi="仿宋" w:eastAsia="仿宋" w:cs="仿宋"/>
                <w:szCs w:val="21"/>
              </w:rPr>
              <w:t>无明显枯枝落叶，环境整洁</w:t>
            </w:r>
          </w:p>
        </w:tc>
        <w:tc>
          <w:tcPr>
            <w:tcW w:w="2957" w:type="dxa"/>
            <w:vAlign w:val="top"/>
          </w:tcPr>
          <w:p>
            <w:pPr>
              <w:adjustRightInd w:val="0"/>
              <w:snapToGrid w:val="0"/>
              <w:spacing w:line="340" w:lineRule="exact"/>
              <w:ind w:left="-86" w:leftChars="-41" w:right="-67" w:rightChars="-32"/>
              <w:rPr>
                <w:rFonts w:hint="eastAsia" w:ascii="仿宋" w:hAnsi="仿宋" w:eastAsia="仿宋" w:cs="仿宋"/>
                <w:kern w:val="2"/>
                <w:sz w:val="21"/>
                <w:szCs w:val="21"/>
                <w:lang w:val="en-US" w:eastAsia="zh-CN" w:bidi="ar-SA"/>
              </w:rPr>
            </w:pPr>
            <w:r>
              <w:rPr>
                <w:rFonts w:hint="eastAsia" w:ascii="仿宋" w:hAnsi="仿宋" w:eastAsia="仿宋" w:cs="仿宋"/>
                <w:szCs w:val="21"/>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42" w:type="dxa"/>
            <w:vMerge w:val="continue"/>
            <w:vAlign w:val="center"/>
          </w:tcPr>
          <w:p>
            <w:pPr>
              <w:adjustRightInd w:val="0"/>
              <w:snapToGrid w:val="0"/>
              <w:spacing w:line="340" w:lineRule="exact"/>
              <w:jc w:val="center"/>
              <w:rPr>
                <w:rFonts w:hint="eastAsia" w:ascii="仿宋" w:hAnsi="仿宋" w:eastAsia="仿宋" w:cs="仿宋"/>
                <w:szCs w:val="21"/>
              </w:rPr>
            </w:pPr>
          </w:p>
        </w:tc>
        <w:tc>
          <w:tcPr>
            <w:tcW w:w="914" w:type="dxa"/>
            <w:vAlign w:val="center"/>
          </w:tcPr>
          <w:p>
            <w:pPr>
              <w:adjustRightInd w:val="0"/>
              <w:snapToGrid w:val="0"/>
              <w:spacing w:line="340" w:lineRule="exact"/>
              <w:jc w:val="center"/>
              <w:rPr>
                <w:rFonts w:hint="eastAsia" w:ascii="仿宋" w:hAnsi="仿宋" w:eastAsia="仿宋" w:cs="仿宋"/>
                <w:szCs w:val="21"/>
              </w:rPr>
            </w:pPr>
            <w:r>
              <w:rPr>
                <w:rFonts w:hint="eastAsia" w:ascii="仿宋" w:hAnsi="仿宋" w:eastAsia="仿宋" w:cs="仿宋"/>
                <w:szCs w:val="21"/>
              </w:rPr>
              <w:t>4</w:t>
            </w:r>
          </w:p>
        </w:tc>
        <w:tc>
          <w:tcPr>
            <w:tcW w:w="1715" w:type="dxa"/>
          </w:tcPr>
          <w:p>
            <w:pPr>
              <w:adjustRightInd w:val="0"/>
              <w:snapToGrid w:val="0"/>
              <w:spacing w:line="340" w:lineRule="exact"/>
              <w:ind w:left="-77" w:leftChars="-37" w:right="-79" w:rightChars="-38"/>
              <w:rPr>
                <w:rFonts w:hint="eastAsia" w:ascii="仿宋" w:hAnsi="仿宋" w:eastAsia="仿宋" w:cs="仿宋"/>
                <w:szCs w:val="21"/>
              </w:rPr>
            </w:pPr>
            <w:r>
              <w:rPr>
                <w:rFonts w:hint="eastAsia" w:ascii="仿宋" w:hAnsi="仿宋" w:eastAsia="仿宋" w:cs="仿宋"/>
                <w:szCs w:val="21"/>
              </w:rPr>
              <w:t>清理绿地石块</w:t>
            </w:r>
          </w:p>
        </w:tc>
        <w:tc>
          <w:tcPr>
            <w:tcW w:w="2957" w:type="dxa"/>
          </w:tcPr>
          <w:p>
            <w:pPr>
              <w:adjustRightInd w:val="0"/>
              <w:snapToGrid w:val="0"/>
              <w:spacing w:line="340" w:lineRule="exact"/>
              <w:ind w:left="12" w:leftChars="6" w:right="18" w:rightChars="9"/>
              <w:rPr>
                <w:rFonts w:hint="eastAsia" w:ascii="仿宋" w:hAnsi="仿宋" w:eastAsia="仿宋" w:cs="仿宋"/>
                <w:szCs w:val="21"/>
              </w:rPr>
            </w:pPr>
            <w:r>
              <w:rPr>
                <w:rFonts w:hint="eastAsia" w:ascii="仿宋" w:hAnsi="仿宋" w:eastAsia="仿宋" w:cs="仿宋"/>
                <w:szCs w:val="21"/>
              </w:rPr>
              <w:t>无明显砖石瓦砾，绿地整洁</w:t>
            </w:r>
          </w:p>
        </w:tc>
        <w:tc>
          <w:tcPr>
            <w:tcW w:w="2957" w:type="dxa"/>
            <w:vAlign w:val="top"/>
          </w:tcPr>
          <w:p>
            <w:pPr>
              <w:adjustRightInd w:val="0"/>
              <w:snapToGrid w:val="0"/>
              <w:spacing w:line="340" w:lineRule="exact"/>
              <w:ind w:left="-86" w:leftChars="-41" w:right="-67" w:rightChars="-32"/>
              <w:rPr>
                <w:rFonts w:hint="eastAsia" w:ascii="仿宋" w:hAnsi="仿宋" w:eastAsia="仿宋" w:cs="仿宋"/>
                <w:kern w:val="2"/>
                <w:sz w:val="21"/>
                <w:szCs w:val="21"/>
                <w:lang w:val="en-US" w:eastAsia="zh-CN" w:bidi="ar-SA"/>
              </w:rPr>
            </w:pPr>
            <w:r>
              <w:rPr>
                <w:rFonts w:hint="eastAsia" w:ascii="仿宋" w:hAnsi="仿宋" w:eastAsia="仿宋" w:cs="仿宋"/>
                <w:szCs w:val="21"/>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742" w:type="dxa"/>
            <w:vAlign w:val="center"/>
          </w:tcPr>
          <w:p>
            <w:pPr>
              <w:adjustRightInd w:val="0"/>
              <w:snapToGrid w:val="0"/>
              <w:spacing w:line="340" w:lineRule="exact"/>
              <w:jc w:val="center"/>
              <w:rPr>
                <w:rFonts w:hint="eastAsia" w:ascii="仿宋" w:hAnsi="仿宋" w:eastAsia="仿宋" w:cs="仿宋"/>
                <w:szCs w:val="21"/>
              </w:rPr>
            </w:pPr>
            <w:r>
              <w:rPr>
                <w:rFonts w:hint="eastAsia" w:ascii="仿宋" w:hAnsi="仿宋" w:eastAsia="仿宋" w:cs="仿宋"/>
                <w:szCs w:val="21"/>
              </w:rPr>
              <w:t>灌溉</w:t>
            </w:r>
          </w:p>
        </w:tc>
        <w:tc>
          <w:tcPr>
            <w:tcW w:w="914" w:type="dxa"/>
            <w:vAlign w:val="center"/>
          </w:tcPr>
          <w:p>
            <w:pPr>
              <w:adjustRightInd w:val="0"/>
              <w:snapToGrid w:val="0"/>
              <w:spacing w:line="340" w:lineRule="exact"/>
              <w:jc w:val="center"/>
              <w:rPr>
                <w:rFonts w:hint="eastAsia" w:ascii="仿宋" w:hAnsi="仿宋" w:eastAsia="仿宋" w:cs="仿宋"/>
                <w:szCs w:val="21"/>
              </w:rPr>
            </w:pPr>
            <w:r>
              <w:rPr>
                <w:rFonts w:hint="eastAsia" w:ascii="仿宋" w:hAnsi="仿宋" w:eastAsia="仿宋" w:cs="仿宋"/>
                <w:szCs w:val="21"/>
              </w:rPr>
              <w:t>5</w:t>
            </w:r>
          </w:p>
        </w:tc>
        <w:tc>
          <w:tcPr>
            <w:tcW w:w="1715" w:type="dxa"/>
          </w:tcPr>
          <w:p>
            <w:pPr>
              <w:adjustRightInd w:val="0"/>
              <w:snapToGrid w:val="0"/>
              <w:spacing w:line="340" w:lineRule="exact"/>
              <w:ind w:left="-77" w:leftChars="-37" w:right="-79" w:rightChars="-38"/>
              <w:rPr>
                <w:rFonts w:hint="eastAsia" w:ascii="仿宋" w:hAnsi="仿宋" w:eastAsia="仿宋" w:cs="仿宋"/>
                <w:szCs w:val="21"/>
              </w:rPr>
            </w:pPr>
            <w:r>
              <w:rPr>
                <w:rFonts w:hint="eastAsia" w:ascii="仿宋" w:hAnsi="仿宋" w:eastAsia="仿宋" w:cs="仿宋"/>
                <w:szCs w:val="21"/>
              </w:rPr>
              <w:t>树木、草地浇水</w:t>
            </w:r>
          </w:p>
        </w:tc>
        <w:tc>
          <w:tcPr>
            <w:tcW w:w="2957" w:type="dxa"/>
          </w:tcPr>
          <w:p>
            <w:pPr>
              <w:adjustRightInd w:val="0"/>
              <w:snapToGrid w:val="0"/>
              <w:spacing w:line="340" w:lineRule="exact"/>
              <w:ind w:left="12" w:leftChars="6" w:right="18" w:rightChars="9"/>
              <w:rPr>
                <w:rFonts w:hint="eastAsia" w:ascii="仿宋" w:hAnsi="仿宋" w:eastAsia="仿宋" w:cs="仿宋"/>
                <w:szCs w:val="21"/>
              </w:rPr>
            </w:pPr>
            <w:r>
              <w:rPr>
                <w:rFonts w:hint="eastAsia" w:ascii="仿宋" w:hAnsi="仿宋" w:eastAsia="仿宋" w:cs="仿宋"/>
                <w:szCs w:val="21"/>
              </w:rPr>
              <w:t>冬季中午浇水，夏季早晚浇水。浇水不遗漏，每次浇透浇足，见干见湿</w:t>
            </w:r>
          </w:p>
        </w:tc>
        <w:tc>
          <w:tcPr>
            <w:tcW w:w="2957" w:type="dxa"/>
            <w:vAlign w:val="top"/>
          </w:tcPr>
          <w:p>
            <w:pPr>
              <w:adjustRightInd w:val="0"/>
              <w:snapToGrid w:val="0"/>
              <w:spacing w:line="340" w:lineRule="exact"/>
              <w:ind w:left="-86" w:leftChars="-41" w:right="-67" w:rightChars="-32"/>
              <w:rPr>
                <w:rFonts w:hint="eastAsia" w:ascii="仿宋" w:hAnsi="仿宋" w:eastAsia="仿宋" w:cs="仿宋"/>
                <w:kern w:val="2"/>
                <w:sz w:val="21"/>
                <w:szCs w:val="21"/>
                <w:lang w:val="en-US" w:eastAsia="zh-CN" w:bidi="ar-SA"/>
              </w:rPr>
            </w:pPr>
            <w:r>
              <w:rPr>
                <w:rFonts w:hint="eastAsia" w:ascii="仿宋" w:hAnsi="仿宋" w:eastAsia="仿宋" w:cs="仿宋"/>
                <w:szCs w:val="21"/>
              </w:rPr>
              <w:t>目视、手测，浇水时间抽查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42" w:type="dxa"/>
            <w:vMerge w:val="restart"/>
            <w:vAlign w:val="center"/>
          </w:tcPr>
          <w:p>
            <w:pPr>
              <w:adjustRightInd w:val="0"/>
              <w:snapToGrid w:val="0"/>
              <w:spacing w:line="340" w:lineRule="exact"/>
              <w:jc w:val="center"/>
              <w:rPr>
                <w:rFonts w:hint="eastAsia" w:ascii="仿宋" w:hAnsi="仿宋" w:eastAsia="仿宋" w:cs="仿宋"/>
                <w:szCs w:val="21"/>
              </w:rPr>
            </w:pPr>
            <w:r>
              <w:rPr>
                <w:rFonts w:hint="eastAsia" w:ascii="仿宋" w:hAnsi="仿宋" w:eastAsia="仿宋" w:cs="仿宋"/>
                <w:szCs w:val="21"/>
              </w:rPr>
              <w:t>修剪</w:t>
            </w:r>
          </w:p>
        </w:tc>
        <w:tc>
          <w:tcPr>
            <w:tcW w:w="914" w:type="dxa"/>
            <w:vAlign w:val="center"/>
          </w:tcPr>
          <w:p>
            <w:pPr>
              <w:adjustRightInd w:val="0"/>
              <w:snapToGrid w:val="0"/>
              <w:spacing w:line="340" w:lineRule="exact"/>
              <w:jc w:val="center"/>
              <w:rPr>
                <w:rFonts w:hint="eastAsia" w:ascii="仿宋" w:hAnsi="仿宋" w:eastAsia="仿宋" w:cs="仿宋"/>
                <w:szCs w:val="21"/>
                <w:lang w:eastAsia="zh-CN"/>
              </w:rPr>
            </w:pPr>
            <w:r>
              <w:rPr>
                <w:rFonts w:hint="eastAsia" w:ascii="仿宋" w:hAnsi="仿宋" w:eastAsia="仿宋" w:cs="仿宋"/>
                <w:szCs w:val="21"/>
                <w:lang w:val="en-US" w:eastAsia="zh-CN"/>
              </w:rPr>
              <w:t>6</w:t>
            </w:r>
          </w:p>
        </w:tc>
        <w:tc>
          <w:tcPr>
            <w:tcW w:w="1715" w:type="dxa"/>
          </w:tcPr>
          <w:p>
            <w:pPr>
              <w:adjustRightInd w:val="0"/>
              <w:snapToGrid w:val="0"/>
              <w:spacing w:line="340" w:lineRule="exact"/>
              <w:ind w:left="-77" w:leftChars="-37" w:right="-79" w:rightChars="-38"/>
              <w:rPr>
                <w:rFonts w:hint="eastAsia" w:ascii="仿宋" w:hAnsi="仿宋" w:eastAsia="仿宋" w:cs="仿宋"/>
                <w:szCs w:val="21"/>
              </w:rPr>
            </w:pPr>
            <w:r>
              <w:rPr>
                <w:rFonts w:hint="eastAsia" w:ascii="仿宋" w:hAnsi="仿宋" w:eastAsia="仿宋" w:cs="仿宋"/>
                <w:szCs w:val="21"/>
              </w:rPr>
              <w:t>乔木整枝</w:t>
            </w:r>
          </w:p>
        </w:tc>
        <w:tc>
          <w:tcPr>
            <w:tcW w:w="2957" w:type="dxa"/>
          </w:tcPr>
          <w:p>
            <w:pPr>
              <w:adjustRightInd w:val="0"/>
              <w:snapToGrid w:val="0"/>
              <w:spacing w:line="340" w:lineRule="exact"/>
              <w:ind w:left="12" w:leftChars="6" w:right="18" w:rightChars="9"/>
              <w:rPr>
                <w:rFonts w:hint="eastAsia" w:ascii="仿宋" w:hAnsi="仿宋" w:eastAsia="仿宋" w:cs="仿宋"/>
                <w:szCs w:val="21"/>
              </w:rPr>
            </w:pPr>
            <w:r>
              <w:rPr>
                <w:rFonts w:hint="eastAsia" w:ascii="仿宋" w:hAnsi="仿宋" w:eastAsia="仿宋" w:cs="仿宋"/>
                <w:szCs w:val="21"/>
              </w:rPr>
              <w:t>及时修去枯死枝、病虫枝、徒长枝、内堂枝并生枝和损伤枝。使得树枝分布均匀，树形优美，无多余枝条</w:t>
            </w:r>
          </w:p>
        </w:tc>
        <w:tc>
          <w:tcPr>
            <w:tcW w:w="2957" w:type="dxa"/>
            <w:vAlign w:val="top"/>
          </w:tcPr>
          <w:p>
            <w:pPr>
              <w:adjustRightInd w:val="0"/>
              <w:snapToGrid w:val="0"/>
              <w:spacing w:line="340" w:lineRule="exact"/>
              <w:ind w:left="-86" w:leftChars="-41" w:right="-67" w:rightChars="-32"/>
              <w:rPr>
                <w:rFonts w:hint="eastAsia" w:ascii="仿宋" w:hAnsi="仿宋" w:eastAsia="仿宋" w:cs="仿宋"/>
                <w:kern w:val="2"/>
                <w:sz w:val="21"/>
                <w:szCs w:val="21"/>
                <w:lang w:val="en-US" w:eastAsia="zh-CN" w:bidi="ar-SA"/>
              </w:rPr>
            </w:pPr>
            <w:r>
              <w:rPr>
                <w:rFonts w:hint="eastAsia" w:ascii="仿宋" w:hAnsi="仿宋" w:eastAsia="仿宋" w:cs="仿宋"/>
                <w:szCs w:val="21"/>
              </w:rPr>
              <w:t>目视检查，抽检10棵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42" w:type="dxa"/>
            <w:vMerge w:val="continue"/>
            <w:vAlign w:val="center"/>
          </w:tcPr>
          <w:p>
            <w:pPr>
              <w:adjustRightInd w:val="0"/>
              <w:snapToGrid w:val="0"/>
              <w:spacing w:line="340" w:lineRule="exact"/>
              <w:jc w:val="center"/>
              <w:rPr>
                <w:rFonts w:hint="eastAsia" w:ascii="仿宋" w:hAnsi="仿宋" w:eastAsia="仿宋" w:cs="仿宋"/>
                <w:szCs w:val="21"/>
              </w:rPr>
            </w:pPr>
          </w:p>
        </w:tc>
        <w:tc>
          <w:tcPr>
            <w:tcW w:w="914" w:type="dxa"/>
            <w:vAlign w:val="center"/>
          </w:tcPr>
          <w:p>
            <w:pPr>
              <w:adjustRightInd w:val="0"/>
              <w:snapToGrid w:val="0"/>
              <w:spacing w:line="340" w:lineRule="exact"/>
              <w:jc w:val="center"/>
              <w:rPr>
                <w:rFonts w:hint="eastAsia" w:ascii="仿宋" w:hAnsi="仿宋" w:eastAsia="仿宋" w:cs="仿宋"/>
                <w:szCs w:val="21"/>
                <w:lang w:eastAsia="zh-CN"/>
              </w:rPr>
            </w:pPr>
            <w:r>
              <w:rPr>
                <w:rFonts w:hint="eastAsia" w:ascii="仿宋" w:hAnsi="仿宋" w:eastAsia="仿宋" w:cs="仿宋"/>
                <w:szCs w:val="21"/>
                <w:lang w:val="en-US" w:eastAsia="zh-CN"/>
              </w:rPr>
              <w:t>7</w:t>
            </w:r>
          </w:p>
        </w:tc>
        <w:tc>
          <w:tcPr>
            <w:tcW w:w="1715" w:type="dxa"/>
          </w:tcPr>
          <w:p>
            <w:pPr>
              <w:adjustRightInd w:val="0"/>
              <w:snapToGrid w:val="0"/>
              <w:spacing w:line="340" w:lineRule="exact"/>
              <w:ind w:left="-77" w:leftChars="-37" w:right="-79" w:rightChars="-38"/>
              <w:rPr>
                <w:rFonts w:hint="eastAsia" w:ascii="仿宋" w:hAnsi="仿宋" w:eastAsia="仿宋" w:cs="仿宋"/>
                <w:szCs w:val="21"/>
              </w:rPr>
            </w:pPr>
            <w:r>
              <w:rPr>
                <w:rFonts w:hint="eastAsia" w:ascii="仿宋" w:hAnsi="仿宋" w:eastAsia="仿宋" w:cs="仿宋"/>
                <w:szCs w:val="21"/>
              </w:rPr>
              <w:t>灌木整枝</w:t>
            </w:r>
          </w:p>
        </w:tc>
        <w:tc>
          <w:tcPr>
            <w:tcW w:w="2957" w:type="dxa"/>
          </w:tcPr>
          <w:p>
            <w:pPr>
              <w:adjustRightInd w:val="0"/>
              <w:snapToGrid w:val="0"/>
              <w:spacing w:line="340" w:lineRule="exact"/>
              <w:ind w:left="12" w:leftChars="6" w:right="18" w:rightChars="9"/>
              <w:rPr>
                <w:rFonts w:hint="default" w:ascii="仿宋" w:hAnsi="仿宋" w:eastAsia="仿宋" w:cs="仿宋"/>
                <w:szCs w:val="21"/>
                <w:lang w:val="en-US" w:eastAsia="zh-CN"/>
              </w:rPr>
            </w:pPr>
            <w:r>
              <w:rPr>
                <w:rFonts w:hint="eastAsia" w:ascii="仿宋" w:hAnsi="仿宋" w:eastAsia="仿宋" w:cs="仿宋"/>
                <w:szCs w:val="21"/>
              </w:rPr>
              <w:t>根据花灌木的开花习性做适当修剪</w:t>
            </w:r>
            <w:r>
              <w:rPr>
                <w:rFonts w:hint="eastAsia" w:ascii="仿宋" w:hAnsi="仿宋" w:eastAsia="仿宋" w:cs="仿宋"/>
                <w:szCs w:val="21"/>
                <w:lang w:eastAsia="zh-CN"/>
              </w:rPr>
              <w:t>，</w:t>
            </w:r>
            <w:r>
              <w:rPr>
                <w:rFonts w:hint="eastAsia" w:ascii="仿宋" w:hAnsi="仿宋" w:eastAsia="仿宋" w:cs="仿宋"/>
                <w:szCs w:val="21"/>
                <w:lang w:val="en-US" w:eastAsia="zh-CN"/>
              </w:rPr>
              <w:t>不高于25CM</w:t>
            </w:r>
          </w:p>
        </w:tc>
        <w:tc>
          <w:tcPr>
            <w:tcW w:w="2957" w:type="dxa"/>
            <w:vAlign w:val="top"/>
          </w:tcPr>
          <w:p>
            <w:pPr>
              <w:adjustRightInd w:val="0"/>
              <w:snapToGrid w:val="0"/>
              <w:spacing w:line="340" w:lineRule="exact"/>
              <w:ind w:left="-86" w:leftChars="-41" w:right="-67" w:rightChars="-32"/>
              <w:rPr>
                <w:rFonts w:hint="eastAsia" w:ascii="仿宋" w:hAnsi="仿宋" w:eastAsia="仿宋" w:cs="仿宋"/>
                <w:kern w:val="2"/>
                <w:sz w:val="21"/>
                <w:szCs w:val="21"/>
                <w:lang w:val="en-US" w:eastAsia="zh-CN" w:bidi="ar-SA"/>
              </w:rPr>
            </w:pPr>
            <w:r>
              <w:rPr>
                <w:rFonts w:hint="eastAsia" w:ascii="仿宋" w:hAnsi="仿宋" w:eastAsia="仿宋" w:cs="仿宋"/>
                <w:szCs w:val="21"/>
              </w:rPr>
              <w:t>目视，抽查3处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42" w:type="dxa"/>
            <w:vMerge w:val="continue"/>
            <w:vAlign w:val="center"/>
          </w:tcPr>
          <w:p>
            <w:pPr>
              <w:adjustRightInd w:val="0"/>
              <w:snapToGrid w:val="0"/>
              <w:spacing w:line="340" w:lineRule="exact"/>
              <w:jc w:val="center"/>
              <w:rPr>
                <w:rFonts w:hint="eastAsia" w:ascii="仿宋" w:hAnsi="仿宋" w:eastAsia="仿宋" w:cs="仿宋"/>
                <w:szCs w:val="21"/>
              </w:rPr>
            </w:pPr>
          </w:p>
        </w:tc>
        <w:tc>
          <w:tcPr>
            <w:tcW w:w="914" w:type="dxa"/>
            <w:vAlign w:val="center"/>
          </w:tcPr>
          <w:p>
            <w:pPr>
              <w:adjustRightInd w:val="0"/>
              <w:snapToGrid w:val="0"/>
              <w:spacing w:line="340" w:lineRule="exact"/>
              <w:jc w:val="center"/>
              <w:rPr>
                <w:rFonts w:hint="eastAsia" w:ascii="仿宋" w:hAnsi="仿宋" w:eastAsia="仿宋" w:cs="仿宋"/>
                <w:szCs w:val="21"/>
                <w:lang w:eastAsia="zh-CN"/>
              </w:rPr>
            </w:pPr>
            <w:r>
              <w:rPr>
                <w:rFonts w:hint="eastAsia" w:ascii="仿宋" w:hAnsi="仿宋" w:eastAsia="仿宋" w:cs="仿宋"/>
                <w:szCs w:val="21"/>
                <w:lang w:val="en-US" w:eastAsia="zh-CN"/>
              </w:rPr>
              <w:t>8</w:t>
            </w:r>
          </w:p>
        </w:tc>
        <w:tc>
          <w:tcPr>
            <w:tcW w:w="1715" w:type="dxa"/>
          </w:tcPr>
          <w:p>
            <w:pPr>
              <w:adjustRightInd w:val="0"/>
              <w:snapToGrid w:val="0"/>
              <w:spacing w:line="340" w:lineRule="exact"/>
              <w:ind w:left="-77" w:leftChars="-37" w:right="-79" w:rightChars="-38"/>
              <w:rPr>
                <w:rFonts w:hint="eastAsia" w:ascii="仿宋" w:hAnsi="仿宋" w:eastAsia="仿宋" w:cs="仿宋"/>
                <w:szCs w:val="21"/>
              </w:rPr>
            </w:pPr>
            <w:r>
              <w:rPr>
                <w:rFonts w:hint="eastAsia" w:ascii="仿宋" w:hAnsi="仿宋" w:eastAsia="仿宋" w:cs="仿宋"/>
                <w:szCs w:val="21"/>
              </w:rPr>
              <w:t>绿篱修剪</w:t>
            </w:r>
          </w:p>
        </w:tc>
        <w:tc>
          <w:tcPr>
            <w:tcW w:w="2957" w:type="dxa"/>
          </w:tcPr>
          <w:p>
            <w:pPr>
              <w:adjustRightInd w:val="0"/>
              <w:snapToGrid w:val="0"/>
              <w:spacing w:line="340" w:lineRule="exact"/>
              <w:ind w:left="12" w:leftChars="6" w:right="18" w:rightChars="9"/>
              <w:rPr>
                <w:rFonts w:hint="eastAsia" w:ascii="仿宋" w:hAnsi="仿宋" w:eastAsia="仿宋" w:cs="仿宋"/>
                <w:szCs w:val="21"/>
              </w:rPr>
            </w:pPr>
            <w:r>
              <w:rPr>
                <w:rFonts w:hint="eastAsia" w:ascii="仿宋" w:hAnsi="仿宋" w:eastAsia="仿宋" w:cs="仿宋"/>
                <w:szCs w:val="21"/>
              </w:rPr>
              <w:t>绿篱成型，线条整齐，</w:t>
            </w:r>
            <w:r>
              <w:rPr>
                <w:rFonts w:hint="eastAsia" w:ascii="仿宋" w:hAnsi="仿宋" w:eastAsia="仿宋" w:cs="仿宋"/>
                <w:szCs w:val="21"/>
                <w:lang w:val="en-US" w:eastAsia="zh-CN"/>
              </w:rPr>
              <w:t>品</w:t>
            </w:r>
            <w:r>
              <w:rPr>
                <w:rFonts w:hint="eastAsia" w:ascii="仿宋" w:hAnsi="仿宋" w:eastAsia="仿宋" w:cs="仿宋"/>
                <w:szCs w:val="21"/>
              </w:rPr>
              <w:t>种之间有界限。造型美观，长势良好</w:t>
            </w:r>
          </w:p>
        </w:tc>
        <w:tc>
          <w:tcPr>
            <w:tcW w:w="2957" w:type="dxa"/>
            <w:vAlign w:val="top"/>
          </w:tcPr>
          <w:p>
            <w:pPr>
              <w:adjustRightInd w:val="0"/>
              <w:snapToGrid w:val="0"/>
              <w:spacing w:line="340" w:lineRule="exact"/>
              <w:ind w:left="-86" w:leftChars="-41" w:right="-67" w:rightChars="-32"/>
              <w:rPr>
                <w:rFonts w:hint="eastAsia" w:ascii="仿宋" w:hAnsi="仿宋" w:eastAsia="仿宋" w:cs="仿宋"/>
                <w:kern w:val="2"/>
                <w:sz w:val="21"/>
                <w:szCs w:val="21"/>
                <w:lang w:val="en-US" w:eastAsia="zh-CN" w:bidi="ar-SA"/>
              </w:rPr>
            </w:pPr>
            <w:r>
              <w:rPr>
                <w:rFonts w:hint="eastAsia" w:ascii="仿宋" w:hAnsi="仿宋" w:eastAsia="仿宋" w:cs="仿宋"/>
                <w:szCs w:val="21"/>
              </w:rPr>
              <w:t>目视，抽查5处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42" w:type="dxa"/>
            <w:vMerge w:val="restart"/>
            <w:vAlign w:val="center"/>
          </w:tcPr>
          <w:p>
            <w:pPr>
              <w:adjustRightInd w:val="0"/>
              <w:snapToGrid w:val="0"/>
              <w:spacing w:line="340" w:lineRule="exact"/>
              <w:jc w:val="center"/>
              <w:rPr>
                <w:rFonts w:hint="eastAsia" w:ascii="仿宋" w:hAnsi="仿宋" w:eastAsia="仿宋" w:cs="仿宋"/>
                <w:szCs w:val="21"/>
              </w:rPr>
            </w:pPr>
            <w:r>
              <w:rPr>
                <w:rFonts w:hint="eastAsia" w:ascii="仿宋" w:hAnsi="仿宋" w:eastAsia="仿宋" w:cs="仿宋"/>
                <w:szCs w:val="21"/>
              </w:rPr>
              <w:t>施肥</w:t>
            </w:r>
          </w:p>
        </w:tc>
        <w:tc>
          <w:tcPr>
            <w:tcW w:w="914" w:type="dxa"/>
            <w:vAlign w:val="center"/>
          </w:tcPr>
          <w:p>
            <w:pPr>
              <w:adjustRightInd w:val="0"/>
              <w:snapToGrid w:val="0"/>
              <w:spacing w:line="340" w:lineRule="exact"/>
              <w:jc w:val="center"/>
              <w:rPr>
                <w:rFonts w:hint="eastAsia" w:ascii="仿宋" w:hAnsi="仿宋" w:eastAsia="仿宋" w:cs="仿宋"/>
                <w:szCs w:val="21"/>
                <w:lang w:eastAsia="zh-CN"/>
              </w:rPr>
            </w:pPr>
            <w:r>
              <w:rPr>
                <w:rFonts w:hint="eastAsia" w:ascii="仿宋" w:hAnsi="仿宋" w:eastAsia="仿宋" w:cs="仿宋"/>
                <w:szCs w:val="21"/>
                <w:lang w:val="en-US" w:eastAsia="zh-CN"/>
              </w:rPr>
              <w:t>9</w:t>
            </w:r>
          </w:p>
        </w:tc>
        <w:tc>
          <w:tcPr>
            <w:tcW w:w="1715" w:type="dxa"/>
          </w:tcPr>
          <w:p>
            <w:pPr>
              <w:adjustRightInd w:val="0"/>
              <w:snapToGrid w:val="0"/>
              <w:spacing w:line="340" w:lineRule="exact"/>
              <w:ind w:left="-77" w:leftChars="-37" w:right="-79" w:rightChars="-38"/>
              <w:rPr>
                <w:rFonts w:hint="eastAsia" w:ascii="仿宋" w:hAnsi="仿宋" w:eastAsia="仿宋" w:cs="仿宋"/>
                <w:szCs w:val="21"/>
              </w:rPr>
            </w:pPr>
            <w:r>
              <w:rPr>
                <w:rFonts w:hint="eastAsia" w:ascii="仿宋" w:hAnsi="仿宋" w:eastAsia="仿宋" w:cs="仿宋"/>
                <w:szCs w:val="21"/>
              </w:rPr>
              <w:t>乔木灌木</w:t>
            </w:r>
          </w:p>
        </w:tc>
        <w:tc>
          <w:tcPr>
            <w:tcW w:w="2957" w:type="dxa"/>
          </w:tcPr>
          <w:p>
            <w:pPr>
              <w:adjustRightInd w:val="0"/>
              <w:snapToGrid w:val="0"/>
              <w:spacing w:line="340" w:lineRule="exact"/>
              <w:ind w:left="12" w:leftChars="6" w:right="18" w:rightChars="9"/>
              <w:rPr>
                <w:rFonts w:hint="eastAsia" w:ascii="仿宋" w:hAnsi="仿宋" w:eastAsia="仿宋" w:cs="仿宋"/>
                <w:szCs w:val="21"/>
              </w:rPr>
            </w:pPr>
            <w:r>
              <w:rPr>
                <w:rFonts w:hint="eastAsia" w:ascii="仿宋" w:hAnsi="仿宋" w:eastAsia="仿宋" w:cs="仿宋"/>
                <w:szCs w:val="21"/>
              </w:rPr>
              <w:t>采取沟施或穴施。施肥、浇水及时，覆土平整，肥料不露出土面，不玷污树木叶面</w:t>
            </w:r>
          </w:p>
        </w:tc>
        <w:tc>
          <w:tcPr>
            <w:tcW w:w="2957" w:type="dxa"/>
            <w:vAlign w:val="top"/>
          </w:tcPr>
          <w:p>
            <w:pPr>
              <w:adjustRightInd w:val="0"/>
              <w:snapToGrid w:val="0"/>
              <w:spacing w:line="340" w:lineRule="exact"/>
              <w:ind w:left="-86" w:leftChars="-41" w:right="-67" w:rightChars="-32"/>
              <w:rPr>
                <w:rFonts w:hint="eastAsia" w:ascii="仿宋" w:hAnsi="仿宋" w:eastAsia="仿宋" w:cs="仿宋"/>
                <w:kern w:val="2"/>
                <w:sz w:val="21"/>
                <w:szCs w:val="21"/>
                <w:lang w:val="en-US" w:eastAsia="zh-CN" w:bidi="ar-SA"/>
              </w:rPr>
            </w:pPr>
            <w:r>
              <w:rPr>
                <w:rFonts w:hint="eastAsia" w:ascii="仿宋" w:hAnsi="仿宋" w:eastAsia="仿宋" w:cs="仿宋"/>
                <w:szCs w:val="21"/>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42" w:type="dxa"/>
            <w:vMerge w:val="continue"/>
            <w:vAlign w:val="center"/>
          </w:tcPr>
          <w:p>
            <w:pPr>
              <w:adjustRightInd w:val="0"/>
              <w:snapToGrid w:val="0"/>
              <w:spacing w:line="340" w:lineRule="exact"/>
              <w:jc w:val="center"/>
              <w:rPr>
                <w:rFonts w:hint="eastAsia" w:ascii="仿宋" w:hAnsi="仿宋" w:eastAsia="仿宋" w:cs="仿宋"/>
                <w:szCs w:val="21"/>
              </w:rPr>
            </w:pPr>
          </w:p>
        </w:tc>
        <w:tc>
          <w:tcPr>
            <w:tcW w:w="914" w:type="dxa"/>
            <w:vAlign w:val="center"/>
          </w:tcPr>
          <w:p>
            <w:pPr>
              <w:adjustRightInd w:val="0"/>
              <w:snapToGrid w:val="0"/>
              <w:spacing w:line="34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10</w:t>
            </w:r>
          </w:p>
        </w:tc>
        <w:tc>
          <w:tcPr>
            <w:tcW w:w="1715" w:type="dxa"/>
          </w:tcPr>
          <w:p>
            <w:pPr>
              <w:adjustRightInd w:val="0"/>
              <w:snapToGrid w:val="0"/>
              <w:spacing w:line="340" w:lineRule="exact"/>
              <w:ind w:left="-77" w:leftChars="-37" w:right="-79" w:rightChars="-38"/>
              <w:rPr>
                <w:rFonts w:hint="eastAsia" w:ascii="仿宋" w:hAnsi="仿宋" w:eastAsia="仿宋" w:cs="仿宋"/>
                <w:szCs w:val="21"/>
              </w:rPr>
            </w:pPr>
            <w:r>
              <w:rPr>
                <w:rFonts w:hint="eastAsia" w:ascii="仿宋" w:hAnsi="仿宋" w:eastAsia="仿宋" w:cs="仿宋"/>
                <w:szCs w:val="21"/>
              </w:rPr>
              <w:t>草地、地被施肥</w:t>
            </w:r>
          </w:p>
        </w:tc>
        <w:tc>
          <w:tcPr>
            <w:tcW w:w="2957" w:type="dxa"/>
          </w:tcPr>
          <w:p>
            <w:pPr>
              <w:adjustRightInd w:val="0"/>
              <w:snapToGrid w:val="0"/>
              <w:spacing w:line="340" w:lineRule="exact"/>
              <w:ind w:left="12" w:leftChars="6" w:right="18" w:rightChars="9"/>
              <w:rPr>
                <w:rFonts w:hint="eastAsia" w:ascii="仿宋" w:hAnsi="仿宋" w:eastAsia="仿宋" w:cs="仿宋"/>
                <w:szCs w:val="21"/>
              </w:rPr>
            </w:pPr>
            <w:r>
              <w:rPr>
                <w:rFonts w:hint="eastAsia" w:ascii="仿宋" w:hAnsi="仿宋" w:eastAsia="仿宋" w:cs="仿宋"/>
                <w:szCs w:val="21"/>
              </w:rPr>
              <w:t>播施或喷施。结合天气在雨天前进行。浓度合适</w:t>
            </w:r>
          </w:p>
        </w:tc>
        <w:tc>
          <w:tcPr>
            <w:tcW w:w="2957" w:type="dxa"/>
            <w:vAlign w:val="top"/>
          </w:tcPr>
          <w:p>
            <w:pPr>
              <w:adjustRightInd w:val="0"/>
              <w:snapToGrid w:val="0"/>
              <w:spacing w:line="340" w:lineRule="exact"/>
              <w:ind w:left="-86" w:leftChars="-41" w:right="-67" w:rightChars="-32"/>
              <w:rPr>
                <w:rFonts w:hint="eastAsia" w:ascii="仿宋" w:hAnsi="仿宋" w:eastAsia="仿宋" w:cs="仿宋"/>
                <w:kern w:val="2"/>
                <w:sz w:val="21"/>
                <w:szCs w:val="21"/>
                <w:lang w:val="en-US" w:eastAsia="zh-CN" w:bidi="ar-SA"/>
              </w:rPr>
            </w:pPr>
            <w:r>
              <w:rPr>
                <w:rFonts w:hint="eastAsia" w:ascii="仿宋" w:hAnsi="仿宋" w:eastAsia="仿宋" w:cs="仿宋"/>
                <w:szCs w:val="21"/>
              </w:rPr>
              <w:t>目视检查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2" w:hRule="atLeast"/>
        </w:trPr>
        <w:tc>
          <w:tcPr>
            <w:tcW w:w="742" w:type="dxa"/>
            <w:vAlign w:val="center"/>
          </w:tcPr>
          <w:p>
            <w:pPr>
              <w:adjustRightInd w:val="0"/>
              <w:snapToGrid w:val="0"/>
              <w:spacing w:line="340" w:lineRule="exact"/>
              <w:jc w:val="center"/>
              <w:rPr>
                <w:rFonts w:hint="eastAsia" w:ascii="仿宋" w:hAnsi="仿宋" w:eastAsia="仿宋" w:cs="仿宋"/>
                <w:szCs w:val="21"/>
              </w:rPr>
            </w:pPr>
            <w:r>
              <w:rPr>
                <w:rFonts w:hint="eastAsia" w:ascii="仿宋" w:hAnsi="仿宋" w:eastAsia="仿宋" w:cs="仿宋"/>
                <w:szCs w:val="21"/>
              </w:rPr>
              <w:t>防台</w:t>
            </w:r>
          </w:p>
        </w:tc>
        <w:tc>
          <w:tcPr>
            <w:tcW w:w="914" w:type="dxa"/>
            <w:vAlign w:val="center"/>
          </w:tcPr>
          <w:p>
            <w:pPr>
              <w:adjustRightInd w:val="0"/>
              <w:snapToGrid w:val="0"/>
              <w:spacing w:line="34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11</w:t>
            </w:r>
          </w:p>
        </w:tc>
        <w:tc>
          <w:tcPr>
            <w:tcW w:w="1715" w:type="dxa"/>
          </w:tcPr>
          <w:p>
            <w:pPr>
              <w:adjustRightInd w:val="0"/>
              <w:snapToGrid w:val="0"/>
              <w:spacing w:line="340" w:lineRule="exact"/>
              <w:ind w:left="-77" w:leftChars="-37" w:right="-79" w:rightChars="-38"/>
              <w:rPr>
                <w:rFonts w:hint="eastAsia" w:ascii="仿宋" w:hAnsi="仿宋" w:eastAsia="仿宋" w:cs="仿宋"/>
                <w:szCs w:val="21"/>
              </w:rPr>
            </w:pPr>
            <w:r>
              <w:rPr>
                <w:rFonts w:hint="eastAsia" w:ascii="仿宋" w:hAnsi="仿宋" w:eastAsia="仿宋" w:cs="仿宋"/>
                <w:szCs w:val="21"/>
              </w:rPr>
              <w:t>防</w:t>
            </w:r>
            <w:r>
              <w:rPr>
                <w:rFonts w:hint="eastAsia" w:ascii="仿宋" w:hAnsi="仿宋" w:eastAsia="仿宋" w:cs="仿宋"/>
                <w:szCs w:val="21"/>
                <w:lang w:val="en-US" w:eastAsia="zh-CN"/>
              </w:rPr>
              <w:t>台</w:t>
            </w:r>
            <w:r>
              <w:rPr>
                <w:rFonts w:hint="eastAsia" w:ascii="仿宋" w:hAnsi="仿宋" w:eastAsia="仿宋" w:cs="仿宋"/>
                <w:szCs w:val="21"/>
              </w:rPr>
              <w:t>工作</w:t>
            </w:r>
          </w:p>
        </w:tc>
        <w:tc>
          <w:tcPr>
            <w:tcW w:w="2957" w:type="dxa"/>
          </w:tcPr>
          <w:p>
            <w:pPr>
              <w:adjustRightInd w:val="0"/>
              <w:snapToGrid w:val="0"/>
              <w:spacing w:line="340" w:lineRule="exact"/>
              <w:ind w:left="12" w:leftChars="6" w:right="18" w:rightChars="9"/>
              <w:rPr>
                <w:rFonts w:hint="eastAsia" w:ascii="仿宋" w:hAnsi="仿宋" w:eastAsia="仿宋" w:cs="仿宋"/>
                <w:szCs w:val="21"/>
              </w:rPr>
            </w:pPr>
            <w:r>
              <w:rPr>
                <w:rFonts w:hint="eastAsia" w:ascii="仿宋" w:hAnsi="仿宋" w:eastAsia="仿宋" w:cs="仿宋"/>
                <w:szCs w:val="21"/>
              </w:rPr>
              <w:t>在大风来之前做好立支柱，删去密枝等工作，风雨过后12小时内，能及时清除断枝落叶，扶正倒斜树木。</w:t>
            </w:r>
          </w:p>
        </w:tc>
        <w:tc>
          <w:tcPr>
            <w:tcW w:w="2957" w:type="dxa"/>
            <w:vAlign w:val="top"/>
          </w:tcPr>
          <w:p>
            <w:pPr>
              <w:adjustRightInd w:val="0"/>
              <w:snapToGrid w:val="0"/>
              <w:spacing w:line="340" w:lineRule="exact"/>
              <w:ind w:left="-86" w:leftChars="-41" w:right="-67" w:rightChars="-32"/>
              <w:rPr>
                <w:rFonts w:hint="eastAsia" w:ascii="仿宋" w:hAnsi="仿宋" w:eastAsia="仿宋" w:cs="仿宋"/>
                <w:kern w:val="2"/>
                <w:sz w:val="21"/>
                <w:szCs w:val="21"/>
                <w:lang w:val="en-US" w:eastAsia="zh-CN" w:bidi="ar-SA"/>
              </w:rPr>
            </w:pPr>
            <w:r>
              <w:rPr>
                <w:rFonts w:hint="eastAsia" w:ascii="仿宋" w:hAnsi="仿宋" w:eastAsia="仿宋" w:cs="仿宋"/>
                <w:szCs w:val="21"/>
              </w:rPr>
              <w:t>目视检查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2" w:type="dxa"/>
            <w:vAlign w:val="center"/>
          </w:tcPr>
          <w:p>
            <w:pPr>
              <w:adjustRightInd w:val="0"/>
              <w:snapToGrid w:val="0"/>
              <w:spacing w:line="340" w:lineRule="exact"/>
              <w:jc w:val="center"/>
              <w:rPr>
                <w:rFonts w:hint="eastAsia" w:ascii="仿宋" w:hAnsi="仿宋" w:eastAsia="仿宋" w:cs="仿宋"/>
                <w:szCs w:val="21"/>
              </w:rPr>
            </w:pPr>
            <w:r>
              <w:rPr>
                <w:rFonts w:hint="eastAsia" w:ascii="仿宋" w:hAnsi="仿宋" w:eastAsia="仿宋" w:cs="仿宋"/>
                <w:szCs w:val="21"/>
              </w:rPr>
              <w:t>补栽补种</w:t>
            </w:r>
          </w:p>
        </w:tc>
        <w:tc>
          <w:tcPr>
            <w:tcW w:w="914" w:type="dxa"/>
            <w:vAlign w:val="center"/>
          </w:tcPr>
          <w:p>
            <w:pPr>
              <w:adjustRightInd w:val="0"/>
              <w:snapToGrid w:val="0"/>
              <w:spacing w:line="34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12</w:t>
            </w:r>
          </w:p>
        </w:tc>
        <w:tc>
          <w:tcPr>
            <w:tcW w:w="1715" w:type="dxa"/>
          </w:tcPr>
          <w:p>
            <w:pPr>
              <w:adjustRightInd w:val="0"/>
              <w:snapToGrid w:val="0"/>
              <w:spacing w:line="340" w:lineRule="exact"/>
              <w:ind w:left="-77" w:leftChars="-37" w:right="-79" w:rightChars="-38"/>
              <w:rPr>
                <w:rFonts w:hint="eastAsia" w:ascii="仿宋" w:hAnsi="仿宋" w:eastAsia="仿宋" w:cs="仿宋"/>
                <w:szCs w:val="21"/>
              </w:rPr>
            </w:pPr>
            <w:r>
              <w:rPr>
                <w:rFonts w:hint="eastAsia" w:ascii="仿宋" w:hAnsi="仿宋" w:eastAsia="仿宋" w:cs="仿宋"/>
                <w:szCs w:val="21"/>
              </w:rPr>
              <w:t>补栽补种</w:t>
            </w:r>
          </w:p>
        </w:tc>
        <w:tc>
          <w:tcPr>
            <w:tcW w:w="2957" w:type="dxa"/>
          </w:tcPr>
          <w:p>
            <w:pPr>
              <w:adjustRightInd w:val="0"/>
              <w:snapToGrid w:val="0"/>
              <w:spacing w:line="340" w:lineRule="exact"/>
              <w:ind w:left="12" w:leftChars="6" w:right="18" w:rightChars="9"/>
              <w:rPr>
                <w:rFonts w:hint="eastAsia" w:ascii="仿宋" w:hAnsi="仿宋" w:eastAsia="仿宋" w:cs="仿宋"/>
                <w:szCs w:val="21"/>
              </w:rPr>
            </w:pPr>
            <w:r>
              <w:rPr>
                <w:rFonts w:hint="eastAsia" w:ascii="仿宋" w:hAnsi="仿宋" w:eastAsia="仿宋" w:cs="仿宋"/>
                <w:szCs w:val="21"/>
              </w:rPr>
              <w:t>无明显黄土裸露，如发现有植株死亡和缺少，在发现后一周内，更换相同种类和高度的植物，及时浇水，保证成活</w:t>
            </w:r>
          </w:p>
        </w:tc>
        <w:tc>
          <w:tcPr>
            <w:tcW w:w="2957" w:type="dxa"/>
            <w:vAlign w:val="top"/>
          </w:tcPr>
          <w:p>
            <w:pPr>
              <w:adjustRightInd w:val="0"/>
              <w:snapToGrid w:val="0"/>
              <w:spacing w:line="340" w:lineRule="exact"/>
              <w:ind w:left="-86" w:leftChars="-41" w:right="-67" w:rightChars="-32"/>
              <w:rPr>
                <w:rFonts w:hint="eastAsia" w:ascii="仿宋" w:hAnsi="仿宋" w:eastAsia="仿宋" w:cs="仿宋"/>
                <w:kern w:val="2"/>
                <w:sz w:val="21"/>
                <w:szCs w:val="21"/>
                <w:lang w:val="en-US" w:eastAsia="zh-CN" w:bidi="ar-SA"/>
              </w:rPr>
            </w:pPr>
            <w:r>
              <w:rPr>
                <w:rFonts w:hint="eastAsia" w:ascii="仿宋" w:hAnsi="仿宋" w:eastAsia="仿宋" w:cs="仿宋"/>
                <w:szCs w:val="21"/>
              </w:rPr>
              <w:t>目测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trPr>
        <w:tc>
          <w:tcPr>
            <w:tcW w:w="742" w:type="dxa"/>
            <w:vAlign w:val="center"/>
          </w:tcPr>
          <w:p>
            <w:pPr>
              <w:adjustRightInd w:val="0"/>
              <w:snapToGrid w:val="0"/>
              <w:spacing w:line="340" w:lineRule="exact"/>
              <w:jc w:val="center"/>
              <w:rPr>
                <w:rFonts w:hint="eastAsia" w:ascii="仿宋" w:hAnsi="仿宋" w:eastAsia="仿宋" w:cs="仿宋"/>
                <w:szCs w:val="21"/>
              </w:rPr>
            </w:pPr>
            <w:r>
              <w:rPr>
                <w:rFonts w:hint="eastAsia" w:ascii="仿宋" w:hAnsi="仿宋" w:eastAsia="仿宋" w:cs="仿宋"/>
                <w:szCs w:val="21"/>
              </w:rPr>
              <w:t>防病治虫</w:t>
            </w:r>
          </w:p>
        </w:tc>
        <w:tc>
          <w:tcPr>
            <w:tcW w:w="914" w:type="dxa"/>
            <w:vAlign w:val="center"/>
          </w:tcPr>
          <w:p>
            <w:pPr>
              <w:adjustRightInd w:val="0"/>
              <w:snapToGrid w:val="0"/>
              <w:spacing w:line="34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13</w:t>
            </w:r>
          </w:p>
        </w:tc>
        <w:tc>
          <w:tcPr>
            <w:tcW w:w="1715" w:type="dxa"/>
          </w:tcPr>
          <w:p>
            <w:pPr>
              <w:adjustRightInd w:val="0"/>
              <w:snapToGrid w:val="0"/>
              <w:spacing w:line="340" w:lineRule="exact"/>
              <w:ind w:left="-77" w:leftChars="-37" w:right="-79" w:rightChars="-38"/>
              <w:rPr>
                <w:rFonts w:hint="eastAsia" w:ascii="仿宋" w:hAnsi="仿宋" w:eastAsia="仿宋" w:cs="仿宋"/>
                <w:szCs w:val="21"/>
              </w:rPr>
            </w:pPr>
            <w:r>
              <w:rPr>
                <w:rFonts w:hint="eastAsia" w:ascii="仿宋" w:hAnsi="仿宋" w:eastAsia="仿宋" w:cs="仿宋"/>
                <w:szCs w:val="21"/>
              </w:rPr>
              <w:t>防病治虫</w:t>
            </w:r>
          </w:p>
        </w:tc>
        <w:tc>
          <w:tcPr>
            <w:tcW w:w="2957" w:type="dxa"/>
          </w:tcPr>
          <w:p>
            <w:pPr>
              <w:adjustRightInd w:val="0"/>
              <w:snapToGrid w:val="0"/>
              <w:spacing w:line="340" w:lineRule="exact"/>
              <w:ind w:left="12" w:leftChars="6" w:right="18" w:rightChars="9"/>
              <w:rPr>
                <w:rFonts w:hint="eastAsia" w:ascii="仿宋" w:hAnsi="仿宋" w:eastAsia="仿宋" w:cs="仿宋"/>
                <w:szCs w:val="21"/>
              </w:rPr>
            </w:pPr>
            <w:r>
              <w:rPr>
                <w:rFonts w:hint="eastAsia" w:ascii="仿宋" w:hAnsi="仿宋" w:eastAsia="仿宋" w:cs="仿宋"/>
                <w:szCs w:val="21"/>
              </w:rPr>
              <w:t>预防在前，除治在后，出示警示牌。</w:t>
            </w:r>
          </w:p>
        </w:tc>
        <w:tc>
          <w:tcPr>
            <w:tcW w:w="2957" w:type="dxa"/>
            <w:vAlign w:val="top"/>
          </w:tcPr>
          <w:p>
            <w:pPr>
              <w:adjustRightInd w:val="0"/>
              <w:snapToGrid w:val="0"/>
              <w:spacing w:line="340" w:lineRule="exact"/>
              <w:ind w:left="-86" w:leftChars="-41" w:right="-67" w:rightChars="-32"/>
              <w:rPr>
                <w:rFonts w:hint="eastAsia" w:ascii="仿宋" w:hAnsi="仿宋" w:eastAsia="仿宋" w:cs="仿宋"/>
                <w:kern w:val="2"/>
                <w:sz w:val="21"/>
                <w:szCs w:val="21"/>
                <w:lang w:val="en-US" w:eastAsia="zh-CN" w:bidi="ar-SA"/>
              </w:rPr>
            </w:pPr>
            <w:r>
              <w:rPr>
                <w:rFonts w:hint="eastAsia" w:ascii="仿宋" w:hAnsi="仿宋" w:eastAsia="仿宋" w:cs="仿宋"/>
                <w:szCs w:val="21"/>
              </w:rPr>
              <w:t>目视抽查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trPr>
        <w:tc>
          <w:tcPr>
            <w:tcW w:w="742" w:type="dxa"/>
            <w:vMerge w:val="restart"/>
            <w:shd w:val="clear" w:color="auto" w:fill="auto"/>
            <w:vAlign w:val="center"/>
          </w:tcPr>
          <w:p>
            <w:pPr>
              <w:adjustRightInd w:val="0"/>
              <w:snapToGrid w:val="0"/>
              <w:spacing w:line="340" w:lineRule="exact"/>
              <w:jc w:val="center"/>
              <w:rPr>
                <w:rFonts w:hint="eastAsia" w:ascii="仿宋" w:hAnsi="仿宋" w:eastAsia="仿宋" w:cs="仿宋"/>
                <w:szCs w:val="21"/>
              </w:rPr>
            </w:pPr>
            <w:r>
              <w:rPr>
                <w:rFonts w:hint="eastAsia" w:ascii="仿宋" w:hAnsi="仿宋" w:eastAsia="仿宋" w:cs="仿宋"/>
                <w:szCs w:val="21"/>
              </w:rPr>
              <w:t>养护</w:t>
            </w:r>
          </w:p>
        </w:tc>
        <w:tc>
          <w:tcPr>
            <w:tcW w:w="914" w:type="dxa"/>
            <w:shd w:val="clear" w:color="auto" w:fill="auto"/>
            <w:vAlign w:val="center"/>
          </w:tcPr>
          <w:p>
            <w:pPr>
              <w:adjustRightInd w:val="0"/>
              <w:snapToGrid w:val="0"/>
              <w:spacing w:line="34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14</w:t>
            </w:r>
          </w:p>
        </w:tc>
        <w:tc>
          <w:tcPr>
            <w:tcW w:w="1715" w:type="dxa"/>
            <w:shd w:val="clear" w:color="auto" w:fill="auto"/>
          </w:tcPr>
          <w:p>
            <w:pPr>
              <w:adjustRightInd w:val="0"/>
              <w:snapToGrid w:val="0"/>
              <w:spacing w:line="340" w:lineRule="exact"/>
              <w:ind w:left="-77" w:leftChars="-37" w:right="-79" w:rightChars="-38"/>
              <w:rPr>
                <w:rFonts w:hint="eastAsia" w:ascii="仿宋" w:hAnsi="仿宋" w:eastAsia="仿宋" w:cs="仿宋"/>
                <w:szCs w:val="21"/>
              </w:rPr>
            </w:pPr>
            <w:r>
              <w:rPr>
                <w:rFonts w:hint="eastAsia" w:ascii="仿宋" w:hAnsi="仿宋" w:eastAsia="仿宋" w:cs="仿宋"/>
                <w:szCs w:val="21"/>
              </w:rPr>
              <w:t>草坪养护</w:t>
            </w:r>
          </w:p>
        </w:tc>
        <w:tc>
          <w:tcPr>
            <w:tcW w:w="2957" w:type="dxa"/>
            <w:shd w:val="clear" w:color="auto" w:fill="auto"/>
          </w:tcPr>
          <w:p>
            <w:pPr>
              <w:adjustRightInd w:val="0"/>
              <w:snapToGrid w:val="0"/>
              <w:spacing w:line="340" w:lineRule="exact"/>
              <w:ind w:left="12" w:leftChars="6" w:right="18" w:rightChars="9"/>
              <w:rPr>
                <w:rFonts w:hint="default" w:ascii="仿宋" w:hAnsi="仿宋" w:eastAsia="仿宋" w:cs="仿宋"/>
                <w:szCs w:val="21"/>
                <w:lang w:val="en-US" w:eastAsia="zh-CN"/>
              </w:rPr>
            </w:pPr>
            <w:r>
              <w:rPr>
                <w:rFonts w:hint="eastAsia" w:ascii="仿宋" w:hAnsi="仿宋" w:eastAsia="仿宋" w:cs="仿宋"/>
                <w:szCs w:val="21"/>
              </w:rPr>
              <w:t>草坪修剪高度在</w:t>
            </w:r>
            <w:r>
              <w:rPr>
                <w:rFonts w:hint="eastAsia" w:ascii="仿宋" w:hAnsi="仿宋" w:eastAsia="仿宋" w:cs="仿宋"/>
                <w:szCs w:val="21"/>
                <w:lang w:val="en-US" w:eastAsia="zh-CN"/>
              </w:rPr>
              <w:t>5</w:t>
            </w:r>
            <w:r>
              <w:rPr>
                <w:rFonts w:hint="eastAsia" w:ascii="仿宋" w:hAnsi="仿宋" w:eastAsia="仿宋" w:cs="仿宋"/>
                <w:szCs w:val="21"/>
              </w:rPr>
              <w:t>㎝</w:t>
            </w:r>
            <w:r>
              <w:rPr>
                <w:rFonts w:hint="eastAsia" w:ascii="仿宋" w:hAnsi="仿宋" w:eastAsia="仿宋" w:cs="仿宋"/>
                <w:szCs w:val="21"/>
                <w:lang w:eastAsia="zh-CN"/>
              </w:rPr>
              <w:t>，</w:t>
            </w:r>
            <w:r>
              <w:rPr>
                <w:rFonts w:hint="eastAsia" w:ascii="仿宋" w:hAnsi="仿宋" w:eastAsia="仿宋" w:cs="仿宋"/>
                <w:szCs w:val="21"/>
                <w:lang w:val="en-US" w:eastAsia="zh-CN"/>
              </w:rPr>
              <w:t>存活率95%</w:t>
            </w:r>
          </w:p>
        </w:tc>
        <w:tc>
          <w:tcPr>
            <w:tcW w:w="2957" w:type="dxa"/>
            <w:shd w:val="clear" w:color="auto" w:fill="auto"/>
            <w:vAlign w:val="top"/>
          </w:tcPr>
          <w:p>
            <w:pPr>
              <w:adjustRightInd w:val="0"/>
              <w:snapToGrid w:val="0"/>
              <w:spacing w:line="340" w:lineRule="exact"/>
              <w:ind w:left="-86" w:leftChars="-41" w:right="-67" w:rightChars="-32"/>
              <w:rPr>
                <w:rFonts w:hint="eastAsia" w:ascii="仿宋" w:hAnsi="仿宋" w:eastAsia="仿宋" w:cs="仿宋"/>
                <w:kern w:val="2"/>
                <w:sz w:val="21"/>
                <w:szCs w:val="21"/>
                <w:lang w:val="en-US" w:eastAsia="zh-CN" w:bidi="ar-SA"/>
              </w:rPr>
            </w:pPr>
            <w:r>
              <w:rPr>
                <w:rFonts w:hint="eastAsia" w:ascii="仿宋" w:hAnsi="仿宋" w:eastAsia="仿宋" w:cs="仿宋"/>
                <w:szCs w:val="21"/>
              </w:rPr>
              <w:t>目视抽查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42" w:type="dxa"/>
            <w:vMerge w:val="continue"/>
            <w:vAlign w:val="center"/>
          </w:tcPr>
          <w:p>
            <w:pPr>
              <w:adjustRightInd w:val="0"/>
              <w:snapToGrid w:val="0"/>
              <w:spacing w:line="340" w:lineRule="exact"/>
              <w:jc w:val="center"/>
              <w:rPr>
                <w:rFonts w:hint="eastAsia" w:ascii="仿宋" w:hAnsi="仿宋" w:eastAsia="仿宋" w:cs="仿宋"/>
                <w:szCs w:val="21"/>
              </w:rPr>
            </w:pPr>
          </w:p>
        </w:tc>
        <w:tc>
          <w:tcPr>
            <w:tcW w:w="914" w:type="dxa"/>
            <w:vAlign w:val="center"/>
          </w:tcPr>
          <w:p>
            <w:pPr>
              <w:adjustRightInd w:val="0"/>
              <w:snapToGrid w:val="0"/>
              <w:spacing w:line="34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15</w:t>
            </w:r>
          </w:p>
        </w:tc>
        <w:tc>
          <w:tcPr>
            <w:tcW w:w="1715" w:type="dxa"/>
          </w:tcPr>
          <w:p>
            <w:pPr>
              <w:adjustRightInd w:val="0"/>
              <w:snapToGrid w:val="0"/>
              <w:spacing w:line="340" w:lineRule="exact"/>
              <w:ind w:left="-77" w:leftChars="-37" w:right="-79" w:rightChars="-38"/>
              <w:rPr>
                <w:rFonts w:hint="eastAsia" w:ascii="仿宋" w:hAnsi="仿宋" w:eastAsia="仿宋" w:cs="仿宋"/>
                <w:szCs w:val="21"/>
              </w:rPr>
            </w:pPr>
            <w:r>
              <w:rPr>
                <w:rFonts w:hint="eastAsia" w:ascii="仿宋" w:hAnsi="仿宋" w:eastAsia="仿宋" w:cs="仿宋"/>
                <w:szCs w:val="21"/>
              </w:rPr>
              <w:t>地被养护</w:t>
            </w:r>
          </w:p>
        </w:tc>
        <w:tc>
          <w:tcPr>
            <w:tcW w:w="2957" w:type="dxa"/>
          </w:tcPr>
          <w:p>
            <w:pPr>
              <w:adjustRightInd w:val="0"/>
              <w:snapToGrid w:val="0"/>
              <w:spacing w:line="340" w:lineRule="exact"/>
              <w:ind w:left="12" w:leftChars="6" w:right="18" w:rightChars="9"/>
              <w:rPr>
                <w:rFonts w:hint="eastAsia" w:ascii="仿宋" w:hAnsi="仿宋" w:eastAsia="仿宋" w:cs="仿宋"/>
                <w:szCs w:val="21"/>
              </w:rPr>
            </w:pPr>
            <w:r>
              <w:rPr>
                <w:rFonts w:hint="eastAsia" w:ascii="仿宋" w:hAnsi="仿宋" w:eastAsia="仿宋" w:cs="仿宋"/>
                <w:szCs w:val="21"/>
              </w:rPr>
              <w:t>无明显病虫为害症状。无杂草、藤蔓缠绕；适时修剪</w:t>
            </w:r>
          </w:p>
        </w:tc>
        <w:tc>
          <w:tcPr>
            <w:tcW w:w="2957" w:type="dxa"/>
            <w:vAlign w:val="top"/>
          </w:tcPr>
          <w:p>
            <w:pPr>
              <w:adjustRightInd w:val="0"/>
              <w:snapToGrid w:val="0"/>
              <w:spacing w:line="340" w:lineRule="exact"/>
              <w:ind w:left="-86" w:leftChars="-41" w:right="-67" w:rightChars="-32"/>
              <w:rPr>
                <w:rFonts w:hint="eastAsia" w:ascii="仿宋" w:hAnsi="仿宋" w:eastAsia="仿宋" w:cs="仿宋"/>
                <w:kern w:val="2"/>
                <w:sz w:val="21"/>
                <w:szCs w:val="21"/>
                <w:lang w:val="en-US" w:eastAsia="zh-CN" w:bidi="ar-SA"/>
              </w:rPr>
            </w:pPr>
            <w:r>
              <w:rPr>
                <w:rFonts w:hint="eastAsia" w:ascii="仿宋" w:hAnsi="仿宋" w:eastAsia="仿宋" w:cs="仿宋"/>
                <w:szCs w:val="21"/>
              </w:rPr>
              <w:t>目视抽查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42" w:type="dxa"/>
            <w:vMerge w:val="continue"/>
            <w:vAlign w:val="center"/>
          </w:tcPr>
          <w:p>
            <w:pPr>
              <w:adjustRightInd w:val="0"/>
              <w:snapToGrid w:val="0"/>
              <w:spacing w:line="340" w:lineRule="exact"/>
              <w:jc w:val="center"/>
              <w:rPr>
                <w:rFonts w:hint="eastAsia" w:ascii="仿宋" w:hAnsi="仿宋" w:eastAsia="仿宋" w:cs="仿宋"/>
                <w:szCs w:val="21"/>
              </w:rPr>
            </w:pPr>
          </w:p>
        </w:tc>
        <w:tc>
          <w:tcPr>
            <w:tcW w:w="914" w:type="dxa"/>
            <w:vAlign w:val="center"/>
          </w:tcPr>
          <w:p>
            <w:pPr>
              <w:adjustRightInd w:val="0"/>
              <w:snapToGrid w:val="0"/>
              <w:spacing w:line="34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16</w:t>
            </w:r>
          </w:p>
        </w:tc>
        <w:tc>
          <w:tcPr>
            <w:tcW w:w="1715" w:type="dxa"/>
          </w:tcPr>
          <w:p>
            <w:pPr>
              <w:adjustRightInd w:val="0"/>
              <w:snapToGrid w:val="0"/>
              <w:spacing w:line="340" w:lineRule="exact"/>
              <w:ind w:left="-77" w:leftChars="-37" w:right="-79" w:rightChars="-38"/>
              <w:rPr>
                <w:rFonts w:hint="eastAsia" w:ascii="仿宋" w:hAnsi="仿宋" w:eastAsia="仿宋" w:cs="仿宋"/>
                <w:szCs w:val="21"/>
              </w:rPr>
            </w:pPr>
            <w:r>
              <w:rPr>
                <w:rFonts w:hint="eastAsia" w:ascii="仿宋" w:hAnsi="仿宋" w:eastAsia="仿宋" w:cs="仿宋"/>
                <w:szCs w:val="21"/>
              </w:rPr>
              <w:t>树木养护</w:t>
            </w:r>
          </w:p>
        </w:tc>
        <w:tc>
          <w:tcPr>
            <w:tcW w:w="2957" w:type="dxa"/>
          </w:tcPr>
          <w:p>
            <w:pPr>
              <w:spacing w:line="340" w:lineRule="exact"/>
              <w:rPr>
                <w:rFonts w:hint="eastAsia" w:ascii="仿宋" w:hAnsi="仿宋" w:eastAsia="仿宋" w:cs="仿宋"/>
                <w:szCs w:val="21"/>
              </w:rPr>
            </w:pPr>
            <w:r>
              <w:rPr>
                <w:rFonts w:hint="eastAsia" w:ascii="仿宋" w:hAnsi="仿宋" w:eastAsia="仿宋" w:cs="仿宋"/>
                <w:szCs w:val="21"/>
              </w:rPr>
              <w:t>树木生长健壮、旺盛；无枯死枝、病虫枝；树干无藤物缠绕，树梢无悬挂物；无明显病虫为害症状；按树木生长规律和要求施肥；死树枯枝及时清理。</w:t>
            </w:r>
          </w:p>
        </w:tc>
        <w:tc>
          <w:tcPr>
            <w:tcW w:w="2957" w:type="dxa"/>
            <w:vAlign w:val="top"/>
          </w:tcPr>
          <w:p>
            <w:pPr>
              <w:adjustRightInd w:val="0"/>
              <w:snapToGrid w:val="0"/>
              <w:spacing w:line="340" w:lineRule="exact"/>
              <w:ind w:left="-86" w:leftChars="-41" w:right="-67" w:rightChars="-32"/>
              <w:rPr>
                <w:rFonts w:hint="eastAsia" w:ascii="仿宋" w:hAnsi="仿宋" w:eastAsia="仿宋" w:cs="仿宋"/>
                <w:kern w:val="2"/>
                <w:sz w:val="21"/>
                <w:szCs w:val="21"/>
                <w:lang w:val="en-US" w:eastAsia="zh-CN" w:bidi="ar-SA"/>
              </w:rPr>
            </w:pPr>
            <w:r>
              <w:rPr>
                <w:rFonts w:hint="eastAsia" w:ascii="仿宋" w:hAnsi="仿宋" w:eastAsia="仿宋" w:cs="仿宋"/>
                <w:szCs w:val="21"/>
              </w:rPr>
              <w:t>目视抽查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7" w:hRule="atLeast"/>
        </w:trPr>
        <w:tc>
          <w:tcPr>
            <w:tcW w:w="742" w:type="dxa"/>
            <w:vAlign w:val="center"/>
          </w:tcPr>
          <w:p>
            <w:pPr>
              <w:widowControl/>
              <w:spacing w:line="340" w:lineRule="exact"/>
              <w:jc w:val="center"/>
              <w:rPr>
                <w:rFonts w:hint="eastAsia" w:ascii="仿宋" w:hAnsi="仿宋" w:eastAsia="仿宋" w:cs="仿宋"/>
                <w:szCs w:val="21"/>
              </w:rPr>
            </w:pPr>
            <w:r>
              <w:rPr>
                <w:rFonts w:hint="eastAsia" w:ascii="仿宋" w:hAnsi="仿宋" w:eastAsia="仿宋" w:cs="仿宋"/>
                <w:szCs w:val="21"/>
              </w:rPr>
              <w:t>绿化</w:t>
            </w:r>
          </w:p>
          <w:p>
            <w:pPr>
              <w:adjustRightInd w:val="0"/>
              <w:snapToGrid w:val="0"/>
              <w:spacing w:line="340" w:lineRule="exact"/>
              <w:jc w:val="center"/>
              <w:rPr>
                <w:rFonts w:hint="eastAsia" w:ascii="仿宋" w:hAnsi="仿宋" w:eastAsia="仿宋" w:cs="仿宋"/>
                <w:szCs w:val="21"/>
              </w:rPr>
            </w:pPr>
            <w:r>
              <w:rPr>
                <w:rFonts w:hint="eastAsia" w:ascii="仿宋" w:hAnsi="仿宋" w:eastAsia="仿宋" w:cs="仿宋"/>
                <w:szCs w:val="21"/>
              </w:rPr>
              <w:t>保洁</w:t>
            </w:r>
          </w:p>
        </w:tc>
        <w:tc>
          <w:tcPr>
            <w:tcW w:w="914" w:type="dxa"/>
            <w:vAlign w:val="center"/>
          </w:tcPr>
          <w:p>
            <w:pPr>
              <w:adjustRightInd w:val="0"/>
              <w:snapToGrid w:val="0"/>
              <w:spacing w:line="34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17</w:t>
            </w:r>
          </w:p>
        </w:tc>
        <w:tc>
          <w:tcPr>
            <w:tcW w:w="1715" w:type="dxa"/>
          </w:tcPr>
          <w:p>
            <w:pPr>
              <w:adjustRightInd w:val="0"/>
              <w:snapToGrid w:val="0"/>
              <w:spacing w:line="340" w:lineRule="exact"/>
              <w:ind w:left="-77" w:leftChars="-37" w:right="-79" w:rightChars="-38"/>
              <w:rPr>
                <w:rFonts w:hint="eastAsia" w:ascii="仿宋" w:hAnsi="仿宋" w:eastAsia="仿宋" w:cs="仿宋"/>
                <w:szCs w:val="21"/>
              </w:rPr>
            </w:pPr>
            <w:r>
              <w:rPr>
                <w:rFonts w:hint="eastAsia" w:ascii="仿宋" w:hAnsi="仿宋" w:eastAsia="仿宋" w:cs="仿宋"/>
                <w:szCs w:val="21"/>
              </w:rPr>
              <w:t>绿化保洁</w:t>
            </w:r>
          </w:p>
        </w:tc>
        <w:tc>
          <w:tcPr>
            <w:tcW w:w="2957" w:type="dxa"/>
          </w:tcPr>
          <w:p>
            <w:pPr>
              <w:adjustRightInd w:val="0"/>
              <w:snapToGrid w:val="0"/>
              <w:spacing w:line="340" w:lineRule="exact"/>
              <w:ind w:left="12" w:leftChars="6" w:right="18" w:rightChars="9"/>
              <w:rPr>
                <w:rFonts w:hint="eastAsia" w:ascii="仿宋" w:hAnsi="仿宋" w:eastAsia="仿宋" w:cs="仿宋"/>
                <w:szCs w:val="21"/>
              </w:rPr>
            </w:pPr>
            <w:r>
              <w:rPr>
                <w:rFonts w:hint="eastAsia" w:ascii="仿宋" w:hAnsi="仿宋" w:eastAsia="仿宋" w:cs="仿宋"/>
                <w:szCs w:val="21"/>
              </w:rPr>
              <w:t>绿地无大量落叶杂物,无枯枝,绿化垃圾及时清运</w:t>
            </w:r>
          </w:p>
        </w:tc>
        <w:tc>
          <w:tcPr>
            <w:tcW w:w="2957" w:type="dxa"/>
            <w:vAlign w:val="top"/>
          </w:tcPr>
          <w:p>
            <w:pPr>
              <w:adjustRightInd w:val="0"/>
              <w:snapToGrid w:val="0"/>
              <w:spacing w:line="340" w:lineRule="exact"/>
              <w:ind w:left="-86" w:leftChars="-41" w:right="-67" w:rightChars="-32"/>
              <w:rPr>
                <w:rFonts w:hint="eastAsia" w:ascii="仿宋" w:hAnsi="仿宋" w:eastAsia="仿宋" w:cs="仿宋"/>
                <w:kern w:val="2"/>
                <w:sz w:val="21"/>
                <w:szCs w:val="21"/>
                <w:lang w:val="en-US" w:eastAsia="zh-CN" w:bidi="ar-SA"/>
              </w:rPr>
            </w:pPr>
            <w:r>
              <w:rPr>
                <w:rFonts w:hint="eastAsia" w:ascii="仿宋" w:hAnsi="仿宋" w:eastAsia="仿宋" w:cs="仿宋"/>
                <w:szCs w:val="21"/>
              </w:rPr>
              <w:t>目视抽查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54" w:hRule="atLeast"/>
        </w:trPr>
        <w:tc>
          <w:tcPr>
            <w:tcW w:w="742" w:type="dxa"/>
            <w:vAlign w:val="center"/>
          </w:tcPr>
          <w:p>
            <w:pPr>
              <w:widowControl/>
              <w:spacing w:line="340" w:lineRule="exact"/>
              <w:jc w:val="center"/>
              <w:rPr>
                <w:rFonts w:hint="eastAsia" w:ascii="仿宋" w:hAnsi="仿宋" w:eastAsia="仿宋" w:cs="仿宋"/>
                <w:szCs w:val="21"/>
              </w:rPr>
            </w:pPr>
            <w:r>
              <w:rPr>
                <w:rFonts w:hint="eastAsia" w:ascii="仿宋" w:hAnsi="仿宋" w:eastAsia="仿宋" w:cs="仿宋"/>
                <w:szCs w:val="21"/>
              </w:rPr>
              <w:t>绿化岗位</w:t>
            </w:r>
          </w:p>
        </w:tc>
        <w:tc>
          <w:tcPr>
            <w:tcW w:w="914" w:type="dxa"/>
            <w:vAlign w:val="center"/>
          </w:tcPr>
          <w:p>
            <w:pPr>
              <w:adjustRightInd w:val="0"/>
              <w:snapToGrid w:val="0"/>
              <w:spacing w:line="34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18</w:t>
            </w:r>
          </w:p>
        </w:tc>
        <w:tc>
          <w:tcPr>
            <w:tcW w:w="1715" w:type="dxa"/>
          </w:tcPr>
          <w:p>
            <w:pPr>
              <w:adjustRightInd w:val="0"/>
              <w:snapToGrid w:val="0"/>
              <w:spacing w:line="340" w:lineRule="exact"/>
              <w:ind w:left="-77" w:leftChars="-37" w:right="-79" w:rightChars="-38"/>
              <w:rPr>
                <w:rFonts w:hint="eastAsia" w:ascii="仿宋" w:hAnsi="仿宋" w:eastAsia="仿宋" w:cs="仿宋"/>
                <w:szCs w:val="21"/>
              </w:rPr>
            </w:pPr>
            <w:r>
              <w:rPr>
                <w:rFonts w:hint="eastAsia" w:ascii="仿宋" w:hAnsi="仿宋" w:eastAsia="仿宋" w:cs="仿宋"/>
                <w:szCs w:val="21"/>
              </w:rPr>
              <w:t>作业人员</w:t>
            </w:r>
          </w:p>
        </w:tc>
        <w:tc>
          <w:tcPr>
            <w:tcW w:w="2957" w:type="dxa"/>
          </w:tcPr>
          <w:p>
            <w:pPr>
              <w:adjustRightInd w:val="0"/>
              <w:snapToGrid w:val="0"/>
              <w:spacing w:line="340" w:lineRule="exact"/>
              <w:ind w:left="12" w:leftChars="6" w:right="18" w:rightChars="9"/>
              <w:rPr>
                <w:rFonts w:hint="eastAsia" w:ascii="仿宋" w:hAnsi="仿宋" w:eastAsia="仿宋" w:cs="仿宋"/>
                <w:szCs w:val="21"/>
              </w:rPr>
            </w:pPr>
            <w:r>
              <w:rPr>
                <w:rFonts w:hint="eastAsia" w:ascii="仿宋" w:hAnsi="仿宋" w:eastAsia="仿宋" w:cs="仿宋"/>
                <w:szCs w:val="21"/>
              </w:rPr>
              <w:t>着工作服，按时上下班，无吸烟现象。绿化作业按操作规程完成，符合专业化；服从</w:t>
            </w:r>
            <w:r>
              <w:rPr>
                <w:rFonts w:hint="eastAsia" w:ascii="仿宋" w:hAnsi="仿宋" w:eastAsia="仿宋" w:cs="仿宋"/>
                <w:szCs w:val="21"/>
                <w:lang w:val="en-US" w:eastAsia="zh-CN"/>
              </w:rPr>
              <w:t>采购方</w:t>
            </w:r>
            <w:r>
              <w:rPr>
                <w:rFonts w:hint="eastAsia" w:ascii="仿宋" w:hAnsi="仿宋" w:eastAsia="仿宋" w:cs="仿宋"/>
                <w:szCs w:val="21"/>
              </w:rPr>
              <w:t>工作安排</w:t>
            </w:r>
          </w:p>
        </w:tc>
        <w:tc>
          <w:tcPr>
            <w:tcW w:w="2957" w:type="dxa"/>
          </w:tcPr>
          <w:p>
            <w:pPr>
              <w:adjustRightInd w:val="0"/>
              <w:snapToGrid w:val="0"/>
              <w:spacing w:line="340" w:lineRule="exact"/>
              <w:ind w:left="12" w:leftChars="6" w:right="18" w:rightChars="9"/>
              <w:rPr>
                <w:rFonts w:hint="eastAsia" w:ascii="仿宋" w:hAnsi="仿宋" w:eastAsia="仿宋" w:cs="仿宋"/>
                <w:szCs w:val="21"/>
              </w:rPr>
            </w:pPr>
            <w:r>
              <w:rPr>
                <w:rFonts w:hint="eastAsia" w:ascii="仿宋" w:hAnsi="仿宋" w:eastAsia="仿宋" w:cs="仿宋"/>
                <w:szCs w:val="21"/>
              </w:rPr>
              <w:t>抽查</w:t>
            </w:r>
          </w:p>
        </w:tc>
      </w:tr>
    </w:tbl>
    <w:p>
      <w:pPr>
        <w:bidi w:val="0"/>
        <w:jc w:val="left"/>
        <w:rPr>
          <w:rFonts w:hint="eastAsia"/>
          <w:lang w:val="en-US" w:eastAsia="zh-CN"/>
        </w:rPr>
      </w:pPr>
    </w:p>
    <w:p>
      <w:pPr>
        <w:pStyle w:val="2"/>
        <w:rPr>
          <w:rFonts w:hint="eastAsia" w:ascii="新宋体" w:hAnsi="新宋体" w:eastAsia="新宋体" w:cs="新宋体"/>
          <w:b/>
          <w:bCs/>
          <w:sz w:val="30"/>
          <w:szCs w:val="30"/>
        </w:rPr>
      </w:pPr>
    </w:p>
    <w:p>
      <w:pPr>
        <w:pStyle w:val="3"/>
        <w:rPr>
          <w:rFonts w:hint="eastAsia" w:ascii="新宋体" w:hAnsi="新宋体" w:eastAsia="新宋体" w:cs="新宋体"/>
          <w:b/>
          <w:bCs/>
          <w:sz w:val="30"/>
          <w:szCs w:val="30"/>
        </w:rPr>
      </w:pPr>
    </w:p>
    <w:p>
      <w:pPr>
        <w:pStyle w:val="5"/>
        <w:rPr>
          <w:rFonts w:hint="eastAsia" w:ascii="新宋体" w:hAnsi="新宋体" w:eastAsia="新宋体" w:cs="新宋体"/>
          <w:b/>
          <w:bCs/>
          <w:sz w:val="30"/>
          <w:szCs w:val="30"/>
        </w:rPr>
      </w:pPr>
    </w:p>
    <w:p>
      <w:pPr>
        <w:rPr>
          <w:rFonts w:hint="eastAsia" w:ascii="新宋体" w:hAnsi="新宋体" w:eastAsia="新宋体" w:cs="新宋体"/>
          <w:b/>
          <w:bCs/>
          <w:sz w:val="30"/>
          <w:szCs w:val="30"/>
        </w:rPr>
      </w:pPr>
    </w:p>
    <w:p>
      <w:pPr>
        <w:pStyle w:val="2"/>
        <w:rPr>
          <w:rFonts w:hint="eastAsia" w:ascii="新宋体" w:hAnsi="新宋体" w:eastAsia="新宋体" w:cs="新宋体"/>
          <w:b/>
          <w:bCs/>
          <w:sz w:val="30"/>
          <w:szCs w:val="30"/>
        </w:rPr>
      </w:pPr>
    </w:p>
    <w:p>
      <w:pPr>
        <w:pStyle w:val="3"/>
        <w:rPr>
          <w:rFonts w:hint="eastAsia" w:ascii="新宋体" w:hAnsi="新宋体" w:eastAsia="新宋体" w:cs="新宋体"/>
          <w:b/>
          <w:bCs/>
          <w:sz w:val="30"/>
          <w:szCs w:val="30"/>
        </w:rPr>
      </w:pPr>
    </w:p>
    <w:p>
      <w:pPr>
        <w:pStyle w:val="5"/>
        <w:rPr>
          <w:rFonts w:hint="eastAsia" w:ascii="新宋体" w:hAnsi="新宋体" w:eastAsia="新宋体" w:cs="新宋体"/>
          <w:b/>
          <w:bCs/>
          <w:sz w:val="30"/>
          <w:szCs w:val="30"/>
        </w:rPr>
      </w:pPr>
    </w:p>
    <w:p>
      <w:pPr>
        <w:rPr>
          <w:rFonts w:hint="eastAsia" w:ascii="新宋体" w:hAnsi="新宋体" w:eastAsia="新宋体" w:cs="新宋体"/>
          <w:b/>
          <w:bCs/>
          <w:sz w:val="30"/>
          <w:szCs w:val="30"/>
        </w:rPr>
      </w:pPr>
    </w:p>
    <w:p>
      <w:pPr>
        <w:pStyle w:val="2"/>
        <w:rPr>
          <w:rFonts w:hint="eastAsia" w:ascii="新宋体" w:hAnsi="新宋体" w:eastAsia="新宋体" w:cs="新宋体"/>
          <w:b/>
          <w:bCs/>
          <w:sz w:val="30"/>
          <w:szCs w:val="30"/>
        </w:rPr>
      </w:pPr>
    </w:p>
    <w:p>
      <w:pPr>
        <w:pStyle w:val="3"/>
        <w:rPr>
          <w:rFonts w:hint="eastAsia" w:ascii="新宋体" w:hAnsi="新宋体" w:eastAsia="新宋体" w:cs="新宋体"/>
          <w:b/>
          <w:bCs/>
          <w:sz w:val="30"/>
          <w:szCs w:val="30"/>
        </w:rPr>
      </w:pPr>
    </w:p>
    <w:p>
      <w:pPr>
        <w:pStyle w:val="5"/>
      </w:pPr>
    </w:p>
    <w:p>
      <w:pPr>
        <w:adjustRightInd w:val="0"/>
        <w:snapToGrid w:val="0"/>
        <w:spacing w:line="360" w:lineRule="exact"/>
        <w:jc w:val="center"/>
        <w:rPr>
          <w:rFonts w:hint="eastAsia" w:ascii="新宋体" w:hAnsi="新宋体" w:eastAsia="新宋体" w:cs="新宋体"/>
          <w:sz w:val="24"/>
        </w:rPr>
      </w:pPr>
      <w:r>
        <w:rPr>
          <w:rFonts w:hint="eastAsia" w:ascii="新宋体" w:hAnsi="新宋体" w:eastAsia="新宋体" w:cs="新宋体"/>
          <w:sz w:val="24"/>
        </w:rPr>
        <w:t xml:space="preserve">           </w:t>
      </w:r>
    </w:p>
    <w:p>
      <w:pPr>
        <w:adjustRightInd w:val="0"/>
        <w:snapToGrid w:val="0"/>
        <w:spacing w:line="360" w:lineRule="exact"/>
        <w:jc w:val="center"/>
        <w:rPr>
          <w:rFonts w:hint="eastAsia" w:ascii="新宋体" w:hAnsi="新宋体" w:eastAsia="新宋体" w:cs="新宋体"/>
          <w:b/>
          <w:bCs/>
          <w:sz w:val="30"/>
          <w:szCs w:val="30"/>
        </w:rPr>
      </w:pPr>
    </w:p>
    <w:p>
      <w:pPr>
        <w:adjustRightInd w:val="0"/>
        <w:snapToGrid w:val="0"/>
        <w:spacing w:line="360" w:lineRule="exact"/>
        <w:jc w:val="center"/>
        <w:rPr>
          <w:rFonts w:hint="eastAsia" w:ascii="新宋体" w:hAnsi="新宋体" w:eastAsia="新宋体" w:cs="新宋体"/>
          <w:b/>
          <w:bCs/>
          <w:sz w:val="30"/>
          <w:szCs w:val="30"/>
        </w:rPr>
      </w:pPr>
      <w:r>
        <w:rPr>
          <w:rFonts w:hint="eastAsia" w:ascii="新宋体" w:hAnsi="新宋体" w:eastAsia="新宋体" w:cs="新宋体"/>
          <w:b/>
          <w:bCs/>
          <w:sz w:val="30"/>
          <w:szCs w:val="30"/>
        </w:rPr>
        <w:t>绿化工作检查表</w:t>
      </w:r>
    </w:p>
    <w:p>
      <w:pPr>
        <w:adjustRightInd w:val="0"/>
        <w:snapToGrid w:val="0"/>
        <w:spacing w:line="360" w:lineRule="exact"/>
        <w:jc w:val="center"/>
        <w:rPr>
          <w:rFonts w:hAnsi="宋体"/>
          <w:sz w:val="24"/>
        </w:rPr>
      </w:pPr>
    </w:p>
    <w:tbl>
      <w:tblPr>
        <w:tblStyle w:val="12"/>
        <w:tblW w:w="902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759"/>
        <w:gridCol w:w="1658"/>
        <w:gridCol w:w="822"/>
        <w:gridCol w:w="2517"/>
        <w:gridCol w:w="2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874" w:type="dxa"/>
            <w:vAlign w:val="center"/>
          </w:tcPr>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分类</w:t>
            </w:r>
          </w:p>
        </w:tc>
        <w:tc>
          <w:tcPr>
            <w:tcW w:w="759" w:type="dxa"/>
            <w:vAlign w:val="center"/>
          </w:tcPr>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序号</w:t>
            </w:r>
          </w:p>
        </w:tc>
        <w:tc>
          <w:tcPr>
            <w:tcW w:w="1658" w:type="dxa"/>
            <w:vAlign w:val="center"/>
          </w:tcPr>
          <w:p>
            <w:pPr>
              <w:adjustRightInd w:val="0"/>
              <w:snapToGrid w:val="0"/>
              <w:spacing w:line="360" w:lineRule="exact"/>
              <w:ind w:left="-77" w:leftChars="-37" w:right="-79" w:rightChars="-38"/>
              <w:jc w:val="center"/>
              <w:rPr>
                <w:rFonts w:hint="eastAsia" w:ascii="仿宋" w:hAnsi="仿宋" w:eastAsia="仿宋" w:cs="仿宋"/>
                <w:szCs w:val="21"/>
              </w:rPr>
            </w:pPr>
            <w:r>
              <w:rPr>
                <w:rFonts w:hint="eastAsia" w:ascii="仿宋" w:hAnsi="仿宋" w:eastAsia="仿宋" w:cs="仿宋"/>
                <w:szCs w:val="21"/>
              </w:rPr>
              <w:t>项　目</w:t>
            </w:r>
          </w:p>
        </w:tc>
        <w:tc>
          <w:tcPr>
            <w:tcW w:w="822" w:type="dxa"/>
            <w:vAlign w:val="center"/>
          </w:tcPr>
          <w:p>
            <w:pPr>
              <w:adjustRightInd w:val="0"/>
              <w:snapToGrid w:val="0"/>
              <w:spacing w:line="360" w:lineRule="exact"/>
              <w:ind w:left="12" w:leftChars="6" w:right="18" w:rightChars="9"/>
              <w:jc w:val="center"/>
              <w:rPr>
                <w:rFonts w:hint="eastAsia" w:ascii="仿宋" w:hAnsi="仿宋" w:eastAsia="仿宋" w:cs="仿宋"/>
                <w:szCs w:val="21"/>
              </w:rPr>
            </w:pPr>
            <w:r>
              <w:rPr>
                <w:rFonts w:hint="eastAsia" w:ascii="仿宋" w:hAnsi="仿宋" w:eastAsia="仿宋" w:cs="仿宋"/>
                <w:szCs w:val="21"/>
              </w:rPr>
              <w:t>检查选项</w:t>
            </w:r>
          </w:p>
        </w:tc>
        <w:tc>
          <w:tcPr>
            <w:tcW w:w="2517" w:type="dxa"/>
            <w:vAlign w:val="center"/>
          </w:tcPr>
          <w:p>
            <w:pPr>
              <w:adjustRightInd w:val="0"/>
              <w:snapToGrid w:val="0"/>
              <w:spacing w:line="360" w:lineRule="exact"/>
              <w:ind w:left="-86" w:leftChars="-41" w:right="-67" w:rightChars="-32"/>
              <w:jc w:val="center"/>
              <w:rPr>
                <w:rFonts w:hint="eastAsia" w:ascii="仿宋" w:hAnsi="仿宋" w:eastAsia="仿宋" w:cs="仿宋"/>
                <w:szCs w:val="21"/>
              </w:rPr>
            </w:pPr>
            <w:r>
              <w:rPr>
                <w:rFonts w:hint="eastAsia" w:ascii="仿宋" w:hAnsi="仿宋" w:eastAsia="仿宋" w:cs="仿宋"/>
                <w:szCs w:val="21"/>
              </w:rPr>
              <w:t>检查情况</w:t>
            </w:r>
          </w:p>
        </w:tc>
        <w:tc>
          <w:tcPr>
            <w:tcW w:w="2398" w:type="dxa"/>
            <w:vAlign w:val="center"/>
          </w:tcPr>
          <w:p>
            <w:pPr>
              <w:adjustRightInd w:val="0"/>
              <w:snapToGrid w:val="0"/>
              <w:spacing w:line="360" w:lineRule="exact"/>
              <w:ind w:left="-21" w:leftChars="-10" w:right="-81" w:rightChars="-39"/>
              <w:jc w:val="center"/>
              <w:rPr>
                <w:rFonts w:hint="eastAsia" w:ascii="仿宋" w:hAnsi="仿宋" w:eastAsia="仿宋" w:cs="仿宋"/>
                <w:szCs w:val="21"/>
              </w:rPr>
            </w:pPr>
            <w:r>
              <w:rPr>
                <w:rFonts w:hint="eastAsia" w:ascii="仿宋" w:hAnsi="仿宋" w:eastAsia="仿宋" w:cs="仿宋"/>
                <w:szCs w:val="21"/>
              </w:rPr>
              <w:t>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874" w:type="dxa"/>
            <w:vMerge w:val="restart"/>
            <w:vAlign w:val="center"/>
          </w:tcPr>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除草</w:t>
            </w:r>
          </w:p>
        </w:tc>
        <w:tc>
          <w:tcPr>
            <w:tcW w:w="759" w:type="dxa"/>
            <w:vAlign w:val="center"/>
          </w:tcPr>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1</w:t>
            </w:r>
          </w:p>
        </w:tc>
        <w:tc>
          <w:tcPr>
            <w:tcW w:w="1658" w:type="dxa"/>
          </w:tcPr>
          <w:p>
            <w:pPr>
              <w:adjustRightInd w:val="0"/>
              <w:snapToGrid w:val="0"/>
              <w:spacing w:line="360" w:lineRule="exact"/>
              <w:ind w:left="-77" w:leftChars="-37" w:right="-79" w:rightChars="-38"/>
              <w:rPr>
                <w:rFonts w:hint="eastAsia" w:ascii="仿宋" w:hAnsi="仿宋" w:eastAsia="仿宋" w:cs="仿宋"/>
                <w:szCs w:val="21"/>
              </w:rPr>
            </w:pPr>
            <w:r>
              <w:rPr>
                <w:rFonts w:hint="eastAsia" w:ascii="仿宋" w:hAnsi="仿宋" w:eastAsia="仿宋" w:cs="仿宋"/>
                <w:szCs w:val="21"/>
              </w:rPr>
              <w:t>除杂草</w:t>
            </w:r>
          </w:p>
        </w:tc>
        <w:tc>
          <w:tcPr>
            <w:tcW w:w="822" w:type="dxa"/>
          </w:tcPr>
          <w:p>
            <w:pPr>
              <w:adjustRightInd w:val="0"/>
              <w:snapToGrid w:val="0"/>
              <w:spacing w:line="360" w:lineRule="exact"/>
              <w:ind w:left="12" w:leftChars="6" w:right="18" w:rightChars="9"/>
              <w:rPr>
                <w:rFonts w:hint="eastAsia" w:ascii="仿宋" w:hAnsi="仿宋" w:eastAsia="仿宋" w:cs="仿宋"/>
                <w:szCs w:val="21"/>
              </w:rPr>
            </w:pPr>
          </w:p>
        </w:tc>
        <w:tc>
          <w:tcPr>
            <w:tcW w:w="2517" w:type="dxa"/>
          </w:tcPr>
          <w:p>
            <w:pPr>
              <w:adjustRightInd w:val="0"/>
              <w:snapToGrid w:val="0"/>
              <w:spacing w:line="360" w:lineRule="exact"/>
              <w:ind w:right="-67" w:rightChars="-32"/>
              <w:rPr>
                <w:rFonts w:hint="eastAsia" w:ascii="仿宋" w:hAnsi="仿宋" w:eastAsia="仿宋" w:cs="仿宋"/>
                <w:szCs w:val="21"/>
              </w:rPr>
            </w:pPr>
          </w:p>
        </w:tc>
        <w:tc>
          <w:tcPr>
            <w:tcW w:w="2398" w:type="dxa"/>
          </w:tcPr>
          <w:p>
            <w:pPr>
              <w:adjustRightInd w:val="0"/>
              <w:snapToGrid w:val="0"/>
              <w:spacing w:line="360" w:lineRule="exact"/>
              <w:ind w:right="-81" w:rightChars="-39"/>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874" w:type="dxa"/>
            <w:vMerge w:val="continue"/>
            <w:vAlign w:val="center"/>
          </w:tcPr>
          <w:p>
            <w:pPr>
              <w:adjustRightInd w:val="0"/>
              <w:snapToGrid w:val="0"/>
              <w:spacing w:line="360" w:lineRule="exact"/>
              <w:jc w:val="center"/>
              <w:rPr>
                <w:rFonts w:hint="eastAsia" w:ascii="仿宋" w:hAnsi="仿宋" w:eastAsia="仿宋" w:cs="仿宋"/>
                <w:szCs w:val="21"/>
              </w:rPr>
            </w:pPr>
          </w:p>
        </w:tc>
        <w:tc>
          <w:tcPr>
            <w:tcW w:w="759" w:type="dxa"/>
            <w:vAlign w:val="center"/>
          </w:tcPr>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2</w:t>
            </w:r>
          </w:p>
        </w:tc>
        <w:tc>
          <w:tcPr>
            <w:tcW w:w="1658" w:type="dxa"/>
          </w:tcPr>
          <w:p>
            <w:pPr>
              <w:adjustRightInd w:val="0"/>
              <w:snapToGrid w:val="0"/>
              <w:spacing w:line="360" w:lineRule="exact"/>
              <w:ind w:left="-77" w:leftChars="-37" w:right="-79" w:rightChars="-38"/>
              <w:rPr>
                <w:rFonts w:hint="eastAsia" w:ascii="仿宋" w:hAnsi="仿宋" w:eastAsia="仿宋" w:cs="仿宋"/>
                <w:szCs w:val="21"/>
              </w:rPr>
            </w:pPr>
            <w:r>
              <w:rPr>
                <w:rFonts w:hint="eastAsia" w:ascii="仿宋" w:hAnsi="仿宋" w:eastAsia="仿宋" w:cs="仿宋"/>
                <w:szCs w:val="21"/>
              </w:rPr>
              <w:t>松土</w:t>
            </w:r>
          </w:p>
        </w:tc>
        <w:tc>
          <w:tcPr>
            <w:tcW w:w="822" w:type="dxa"/>
          </w:tcPr>
          <w:p>
            <w:pPr>
              <w:adjustRightInd w:val="0"/>
              <w:snapToGrid w:val="0"/>
              <w:spacing w:line="360" w:lineRule="exact"/>
              <w:ind w:left="12" w:leftChars="6" w:right="18" w:rightChars="9"/>
              <w:rPr>
                <w:rFonts w:hint="eastAsia" w:ascii="仿宋" w:hAnsi="仿宋" w:eastAsia="仿宋" w:cs="仿宋"/>
                <w:szCs w:val="21"/>
              </w:rPr>
            </w:pPr>
          </w:p>
        </w:tc>
        <w:tc>
          <w:tcPr>
            <w:tcW w:w="2517" w:type="dxa"/>
          </w:tcPr>
          <w:p>
            <w:pPr>
              <w:adjustRightInd w:val="0"/>
              <w:snapToGrid w:val="0"/>
              <w:spacing w:line="360" w:lineRule="exact"/>
              <w:ind w:right="-67" w:rightChars="-32"/>
              <w:rPr>
                <w:rFonts w:hint="eastAsia" w:ascii="仿宋" w:hAnsi="仿宋" w:eastAsia="仿宋" w:cs="仿宋"/>
                <w:szCs w:val="21"/>
              </w:rPr>
            </w:pPr>
          </w:p>
        </w:tc>
        <w:tc>
          <w:tcPr>
            <w:tcW w:w="2398" w:type="dxa"/>
          </w:tcPr>
          <w:p>
            <w:pPr>
              <w:adjustRightInd w:val="0"/>
              <w:snapToGrid w:val="0"/>
              <w:spacing w:line="360" w:lineRule="exact"/>
              <w:ind w:right="-81" w:rightChars="-39"/>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874" w:type="dxa"/>
            <w:vMerge w:val="continue"/>
            <w:vAlign w:val="center"/>
          </w:tcPr>
          <w:p>
            <w:pPr>
              <w:adjustRightInd w:val="0"/>
              <w:snapToGrid w:val="0"/>
              <w:spacing w:line="360" w:lineRule="exact"/>
              <w:jc w:val="center"/>
              <w:rPr>
                <w:rFonts w:hint="eastAsia" w:ascii="仿宋" w:hAnsi="仿宋" w:eastAsia="仿宋" w:cs="仿宋"/>
                <w:szCs w:val="21"/>
              </w:rPr>
            </w:pPr>
          </w:p>
        </w:tc>
        <w:tc>
          <w:tcPr>
            <w:tcW w:w="759" w:type="dxa"/>
            <w:vAlign w:val="center"/>
          </w:tcPr>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3</w:t>
            </w:r>
          </w:p>
        </w:tc>
        <w:tc>
          <w:tcPr>
            <w:tcW w:w="1658" w:type="dxa"/>
          </w:tcPr>
          <w:p>
            <w:pPr>
              <w:adjustRightInd w:val="0"/>
              <w:snapToGrid w:val="0"/>
              <w:spacing w:line="360" w:lineRule="exact"/>
              <w:ind w:left="-77" w:leftChars="-37" w:right="-79" w:rightChars="-38"/>
              <w:rPr>
                <w:rFonts w:hint="eastAsia" w:ascii="仿宋" w:hAnsi="仿宋" w:eastAsia="仿宋" w:cs="仿宋"/>
                <w:szCs w:val="21"/>
              </w:rPr>
            </w:pPr>
            <w:r>
              <w:rPr>
                <w:rFonts w:hint="eastAsia" w:ascii="仿宋" w:hAnsi="仿宋" w:eastAsia="仿宋" w:cs="仿宋"/>
                <w:szCs w:val="21"/>
              </w:rPr>
              <w:t>清理枯枝落叶</w:t>
            </w:r>
          </w:p>
        </w:tc>
        <w:tc>
          <w:tcPr>
            <w:tcW w:w="822" w:type="dxa"/>
          </w:tcPr>
          <w:p>
            <w:pPr>
              <w:adjustRightInd w:val="0"/>
              <w:snapToGrid w:val="0"/>
              <w:spacing w:line="360" w:lineRule="exact"/>
              <w:ind w:right="18" w:rightChars="9"/>
              <w:rPr>
                <w:rFonts w:hint="eastAsia" w:ascii="仿宋" w:hAnsi="仿宋" w:eastAsia="仿宋" w:cs="仿宋"/>
                <w:szCs w:val="21"/>
              </w:rPr>
            </w:pPr>
          </w:p>
        </w:tc>
        <w:tc>
          <w:tcPr>
            <w:tcW w:w="2517" w:type="dxa"/>
          </w:tcPr>
          <w:p>
            <w:pPr>
              <w:adjustRightInd w:val="0"/>
              <w:snapToGrid w:val="0"/>
              <w:spacing w:line="360" w:lineRule="exact"/>
              <w:ind w:right="-67" w:rightChars="-32"/>
              <w:rPr>
                <w:rFonts w:hint="eastAsia" w:ascii="仿宋" w:hAnsi="仿宋" w:eastAsia="仿宋" w:cs="仿宋"/>
                <w:szCs w:val="21"/>
              </w:rPr>
            </w:pPr>
          </w:p>
        </w:tc>
        <w:tc>
          <w:tcPr>
            <w:tcW w:w="2398" w:type="dxa"/>
          </w:tcPr>
          <w:p>
            <w:pPr>
              <w:adjustRightInd w:val="0"/>
              <w:snapToGrid w:val="0"/>
              <w:spacing w:line="360" w:lineRule="exact"/>
              <w:ind w:right="-81" w:rightChars="-39"/>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874" w:type="dxa"/>
            <w:vMerge w:val="continue"/>
            <w:vAlign w:val="center"/>
          </w:tcPr>
          <w:p>
            <w:pPr>
              <w:adjustRightInd w:val="0"/>
              <w:snapToGrid w:val="0"/>
              <w:spacing w:line="360" w:lineRule="exact"/>
              <w:jc w:val="center"/>
              <w:rPr>
                <w:rFonts w:hint="eastAsia" w:ascii="仿宋" w:hAnsi="仿宋" w:eastAsia="仿宋" w:cs="仿宋"/>
                <w:szCs w:val="21"/>
              </w:rPr>
            </w:pPr>
          </w:p>
        </w:tc>
        <w:tc>
          <w:tcPr>
            <w:tcW w:w="759" w:type="dxa"/>
            <w:vAlign w:val="center"/>
          </w:tcPr>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4</w:t>
            </w:r>
          </w:p>
        </w:tc>
        <w:tc>
          <w:tcPr>
            <w:tcW w:w="1658" w:type="dxa"/>
          </w:tcPr>
          <w:p>
            <w:pPr>
              <w:adjustRightInd w:val="0"/>
              <w:snapToGrid w:val="0"/>
              <w:spacing w:line="360" w:lineRule="exact"/>
              <w:ind w:left="-77" w:leftChars="-37" w:right="-79" w:rightChars="-38"/>
              <w:rPr>
                <w:rFonts w:hint="eastAsia" w:ascii="仿宋" w:hAnsi="仿宋" w:eastAsia="仿宋" w:cs="仿宋"/>
                <w:szCs w:val="21"/>
              </w:rPr>
            </w:pPr>
            <w:r>
              <w:rPr>
                <w:rFonts w:hint="eastAsia" w:ascii="仿宋" w:hAnsi="仿宋" w:eastAsia="仿宋" w:cs="仿宋"/>
                <w:szCs w:val="21"/>
              </w:rPr>
              <w:t>清理绿地石块</w:t>
            </w:r>
          </w:p>
        </w:tc>
        <w:tc>
          <w:tcPr>
            <w:tcW w:w="822" w:type="dxa"/>
          </w:tcPr>
          <w:p>
            <w:pPr>
              <w:adjustRightInd w:val="0"/>
              <w:snapToGrid w:val="0"/>
              <w:spacing w:line="360" w:lineRule="exact"/>
              <w:ind w:right="18" w:rightChars="9"/>
              <w:rPr>
                <w:rFonts w:hint="eastAsia" w:ascii="仿宋" w:hAnsi="仿宋" w:eastAsia="仿宋" w:cs="仿宋"/>
                <w:szCs w:val="21"/>
              </w:rPr>
            </w:pPr>
          </w:p>
        </w:tc>
        <w:tc>
          <w:tcPr>
            <w:tcW w:w="2517" w:type="dxa"/>
          </w:tcPr>
          <w:p>
            <w:pPr>
              <w:adjustRightInd w:val="0"/>
              <w:snapToGrid w:val="0"/>
              <w:spacing w:line="360" w:lineRule="exact"/>
              <w:ind w:right="-67" w:rightChars="-32"/>
              <w:rPr>
                <w:rFonts w:hint="eastAsia" w:ascii="仿宋" w:hAnsi="仿宋" w:eastAsia="仿宋" w:cs="仿宋"/>
                <w:szCs w:val="21"/>
              </w:rPr>
            </w:pPr>
          </w:p>
        </w:tc>
        <w:tc>
          <w:tcPr>
            <w:tcW w:w="2398" w:type="dxa"/>
          </w:tcPr>
          <w:p>
            <w:pPr>
              <w:adjustRightInd w:val="0"/>
              <w:snapToGrid w:val="0"/>
              <w:spacing w:line="360" w:lineRule="exact"/>
              <w:ind w:right="-81" w:rightChars="-39"/>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874" w:type="dxa"/>
            <w:vAlign w:val="center"/>
          </w:tcPr>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防旱与灌溉</w:t>
            </w:r>
          </w:p>
        </w:tc>
        <w:tc>
          <w:tcPr>
            <w:tcW w:w="759" w:type="dxa"/>
            <w:vAlign w:val="center"/>
          </w:tcPr>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5</w:t>
            </w:r>
          </w:p>
        </w:tc>
        <w:tc>
          <w:tcPr>
            <w:tcW w:w="1658" w:type="dxa"/>
          </w:tcPr>
          <w:p>
            <w:pPr>
              <w:adjustRightInd w:val="0"/>
              <w:snapToGrid w:val="0"/>
              <w:spacing w:line="360" w:lineRule="exact"/>
              <w:ind w:left="-77" w:leftChars="-37" w:right="-79" w:rightChars="-38"/>
              <w:rPr>
                <w:rFonts w:hint="eastAsia" w:ascii="仿宋" w:hAnsi="仿宋" w:eastAsia="仿宋" w:cs="仿宋"/>
                <w:szCs w:val="21"/>
              </w:rPr>
            </w:pPr>
            <w:r>
              <w:rPr>
                <w:rFonts w:hint="eastAsia" w:ascii="仿宋" w:hAnsi="仿宋" w:eastAsia="仿宋" w:cs="仿宋"/>
                <w:szCs w:val="21"/>
              </w:rPr>
              <w:t>树木、草地浇水</w:t>
            </w:r>
          </w:p>
        </w:tc>
        <w:tc>
          <w:tcPr>
            <w:tcW w:w="822" w:type="dxa"/>
          </w:tcPr>
          <w:p>
            <w:pPr>
              <w:adjustRightInd w:val="0"/>
              <w:snapToGrid w:val="0"/>
              <w:spacing w:line="360" w:lineRule="exact"/>
              <w:ind w:right="18" w:rightChars="9"/>
              <w:rPr>
                <w:rFonts w:hint="eastAsia" w:ascii="仿宋" w:hAnsi="仿宋" w:eastAsia="仿宋" w:cs="仿宋"/>
                <w:szCs w:val="21"/>
              </w:rPr>
            </w:pPr>
          </w:p>
        </w:tc>
        <w:tc>
          <w:tcPr>
            <w:tcW w:w="2517" w:type="dxa"/>
          </w:tcPr>
          <w:p>
            <w:pPr>
              <w:adjustRightInd w:val="0"/>
              <w:snapToGrid w:val="0"/>
              <w:spacing w:line="360" w:lineRule="exact"/>
              <w:ind w:right="-67" w:rightChars="-32"/>
              <w:rPr>
                <w:rFonts w:hint="eastAsia" w:ascii="仿宋" w:hAnsi="仿宋" w:eastAsia="仿宋" w:cs="仿宋"/>
                <w:szCs w:val="21"/>
              </w:rPr>
            </w:pPr>
          </w:p>
        </w:tc>
        <w:tc>
          <w:tcPr>
            <w:tcW w:w="2398" w:type="dxa"/>
          </w:tcPr>
          <w:p>
            <w:pPr>
              <w:adjustRightInd w:val="0"/>
              <w:snapToGrid w:val="0"/>
              <w:spacing w:line="360" w:lineRule="exact"/>
              <w:ind w:right="-81" w:rightChars="-39"/>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73" w:hRule="atLeast"/>
        </w:trPr>
        <w:tc>
          <w:tcPr>
            <w:tcW w:w="874" w:type="dxa"/>
            <w:vMerge w:val="restart"/>
            <w:vAlign w:val="center"/>
          </w:tcPr>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修剪</w:t>
            </w:r>
          </w:p>
        </w:tc>
        <w:tc>
          <w:tcPr>
            <w:tcW w:w="759" w:type="dxa"/>
            <w:vAlign w:val="center"/>
          </w:tcPr>
          <w:p>
            <w:pPr>
              <w:adjustRightInd w:val="0"/>
              <w:snapToGrid w:val="0"/>
              <w:spacing w:line="360" w:lineRule="exact"/>
              <w:jc w:val="center"/>
              <w:rPr>
                <w:rFonts w:hint="eastAsia" w:ascii="仿宋" w:hAnsi="仿宋" w:eastAsia="仿宋" w:cs="仿宋"/>
                <w:szCs w:val="21"/>
                <w:lang w:eastAsia="zh-CN"/>
              </w:rPr>
            </w:pPr>
            <w:r>
              <w:rPr>
                <w:rFonts w:hint="eastAsia" w:ascii="仿宋" w:hAnsi="仿宋" w:eastAsia="仿宋" w:cs="仿宋"/>
                <w:szCs w:val="21"/>
                <w:lang w:val="en-US" w:eastAsia="zh-CN"/>
              </w:rPr>
              <w:t>6</w:t>
            </w:r>
          </w:p>
        </w:tc>
        <w:tc>
          <w:tcPr>
            <w:tcW w:w="1658" w:type="dxa"/>
          </w:tcPr>
          <w:p>
            <w:pPr>
              <w:adjustRightInd w:val="0"/>
              <w:snapToGrid w:val="0"/>
              <w:spacing w:line="360" w:lineRule="exact"/>
              <w:ind w:left="-77" w:leftChars="-37" w:right="-79" w:rightChars="-38"/>
              <w:rPr>
                <w:rFonts w:hint="eastAsia" w:ascii="仿宋" w:hAnsi="仿宋" w:eastAsia="仿宋" w:cs="仿宋"/>
                <w:szCs w:val="21"/>
              </w:rPr>
            </w:pPr>
            <w:r>
              <w:rPr>
                <w:rFonts w:hint="eastAsia" w:ascii="仿宋" w:hAnsi="仿宋" w:eastAsia="仿宋" w:cs="仿宋"/>
                <w:szCs w:val="21"/>
              </w:rPr>
              <w:t>乔木整枝</w:t>
            </w:r>
          </w:p>
        </w:tc>
        <w:tc>
          <w:tcPr>
            <w:tcW w:w="822" w:type="dxa"/>
          </w:tcPr>
          <w:p>
            <w:pPr>
              <w:adjustRightInd w:val="0"/>
              <w:snapToGrid w:val="0"/>
              <w:spacing w:line="360" w:lineRule="exact"/>
              <w:ind w:right="18" w:rightChars="9"/>
              <w:rPr>
                <w:rFonts w:hint="eastAsia" w:ascii="仿宋" w:hAnsi="仿宋" w:eastAsia="仿宋" w:cs="仿宋"/>
                <w:szCs w:val="21"/>
              </w:rPr>
            </w:pPr>
          </w:p>
        </w:tc>
        <w:tc>
          <w:tcPr>
            <w:tcW w:w="2517" w:type="dxa"/>
          </w:tcPr>
          <w:p>
            <w:pPr>
              <w:adjustRightInd w:val="0"/>
              <w:snapToGrid w:val="0"/>
              <w:spacing w:line="360" w:lineRule="exact"/>
              <w:ind w:right="-67" w:rightChars="-32"/>
              <w:rPr>
                <w:rFonts w:hint="eastAsia" w:ascii="仿宋" w:hAnsi="仿宋" w:eastAsia="仿宋" w:cs="仿宋"/>
                <w:szCs w:val="21"/>
              </w:rPr>
            </w:pPr>
          </w:p>
        </w:tc>
        <w:tc>
          <w:tcPr>
            <w:tcW w:w="2398" w:type="dxa"/>
          </w:tcPr>
          <w:p>
            <w:pPr>
              <w:adjustRightInd w:val="0"/>
              <w:snapToGrid w:val="0"/>
              <w:spacing w:line="360" w:lineRule="exact"/>
              <w:ind w:right="-81" w:rightChars="-39"/>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73" w:hRule="atLeast"/>
        </w:trPr>
        <w:tc>
          <w:tcPr>
            <w:tcW w:w="874" w:type="dxa"/>
            <w:vMerge w:val="continue"/>
            <w:vAlign w:val="center"/>
          </w:tcPr>
          <w:p>
            <w:pPr>
              <w:adjustRightInd w:val="0"/>
              <w:snapToGrid w:val="0"/>
              <w:spacing w:line="360" w:lineRule="exact"/>
              <w:jc w:val="center"/>
              <w:rPr>
                <w:rFonts w:hint="eastAsia" w:ascii="仿宋" w:hAnsi="仿宋" w:eastAsia="仿宋" w:cs="仿宋"/>
                <w:szCs w:val="21"/>
              </w:rPr>
            </w:pPr>
          </w:p>
        </w:tc>
        <w:tc>
          <w:tcPr>
            <w:tcW w:w="759" w:type="dxa"/>
            <w:vAlign w:val="center"/>
          </w:tcPr>
          <w:p>
            <w:pPr>
              <w:adjustRightInd w:val="0"/>
              <w:snapToGrid w:val="0"/>
              <w:spacing w:line="360" w:lineRule="exact"/>
              <w:jc w:val="center"/>
              <w:rPr>
                <w:rFonts w:hint="eastAsia" w:ascii="仿宋" w:hAnsi="仿宋" w:eastAsia="仿宋" w:cs="仿宋"/>
                <w:szCs w:val="21"/>
                <w:lang w:eastAsia="zh-CN"/>
              </w:rPr>
            </w:pPr>
            <w:r>
              <w:rPr>
                <w:rFonts w:hint="eastAsia" w:ascii="仿宋" w:hAnsi="仿宋" w:eastAsia="仿宋" w:cs="仿宋"/>
                <w:szCs w:val="21"/>
                <w:lang w:val="en-US" w:eastAsia="zh-CN"/>
              </w:rPr>
              <w:t>7</w:t>
            </w:r>
          </w:p>
        </w:tc>
        <w:tc>
          <w:tcPr>
            <w:tcW w:w="1658" w:type="dxa"/>
          </w:tcPr>
          <w:p>
            <w:pPr>
              <w:adjustRightInd w:val="0"/>
              <w:snapToGrid w:val="0"/>
              <w:spacing w:line="360" w:lineRule="exact"/>
              <w:ind w:left="-77" w:leftChars="-37" w:right="-79" w:rightChars="-38"/>
              <w:rPr>
                <w:rFonts w:hint="eastAsia" w:ascii="仿宋" w:hAnsi="仿宋" w:eastAsia="仿宋" w:cs="仿宋"/>
                <w:szCs w:val="21"/>
              </w:rPr>
            </w:pPr>
            <w:r>
              <w:rPr>
                <w:rFonts w:hint="eastAsia" w:ascii="仿宋" w:hAnsi="仿宋" w:eastAsia="仿宋" w:cs="仿宋"/>
                <w:szCs w:val="21"/>
              </w:rPr>
              <w:t>灌木整枝</w:t>
            </w:r>
          </w:p>
        </w:tc>
        <w:tc>
          <w:tcPr>
            <w:tcW w:w="822" w:type="dxa"/>
          </w:tcPr>
          <w:p>
            <w:pPr>
              <w:adjustRightInd w:val="0"/>
              <w:snapToGrid w:val="0"/>
              <w:spacing w:line="360" w:lineRule="exact"/>
              <w:ind w:right="18" w:rightChars="9"/>
              <w:rPr>
                <w:rFonts w:hint="eastAsia" w:ascii="仿宋" w:hAnsi="仿宋" w:eastAsia="仿宋" w:cs="仿宋"/>
                <w:szCs w:val="21"/>
              </w:rPr>
            </w:pPr>
          </w:p>
        </w:tc>
        <w:tc>
          <w:tcPr>
            <w:tcW w:w="2517" w:type="dxa"/>
          </w:tcPr>
          <w:p>
            <w:pPr>
              <w:adjustRightInd w:val="0"/>
              <w:snapToGrid w:val="0"/>
              <w:spacing w:line="360" w:lineRule="exact"/>
              <w:ind w:right="-67" w:rightChars="-32"/>
              <w:rPr>
                <w:rFonts w:hint="eastAsia" w:ascii="仿宋" w:hAnsi="仿宋" w:eastAsia="仿宋" w:cs="仿宋"/>
                <w:szCs w:val="21"/>
              </w:rPr>
            </w:pPr>
          </w:p>
        </w:tc>
        <w:tc>
          <w:tcPr>
            <w:tcW w:w="2398" w:type="dxa"/>
          </w:tcPr>
          <w:p>
            <w:pPr>
              <w:adjustRightInd w:val="0"/>
              <w:snapToGrid w:val="0"/>
              <w:spacing w:line="360" w:lineRule="exact"/>
              <w:ind w:right="-81" w:rightChars="-39"/>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73" w:hRule="atLeast"/>
        </w:trPr>
        <w:tc>
          <w:tcPr>
            <w:tcW w:w="874" w:type="dxa"/>
            <w:vMerge w:val="continue"/>
            <w:vAlign w:val="center"/>
          </w:tcPr>
          <w:p>
            <w:pPr>
              <w:adjustRightInd w:val="0"/>
              <w:snapToGrid w:val="0"/>
              <w:spacing w:line="360" w:lineRule="exact"/>
              <w:jc w:val="center"/>
              <w:rPr>
                <w:rFonts w:hint="eastAsia" w:ascii="仿宋" w:hAnsi="仿宋" w:eastAsia="仿宋" w:cs="仿宋"/>
                <w:szCs w:val="21"/>
              </w:rPr>
            </w:pPr>
          </w:p>
        </w:tc>
        <w:tc>
          <w:tcPr>
            <w:tcW w:w="759" w:type="dxa"/>
            <w:vAlign w:val="center"/>
          </w:tcPr>
          <w:p>
            <w:pPr>
              <w:adjustRightInd w:val="0"/>
              <w:snapToGrid w:val="0"/>
              <w:spacing w:line="360" w:lineRule="exact"/>
              <w:jc w:val="center"/>
              <w:rPr>
                <w:rFonts w:hint="eastAsia" w:ascii="仿宋" w:hAnsi="仿宋" w:eastAsia="仿宋" w:cs="仿宋"/>
                <w:szCs w:val="21"/>
                <w:lang w:eastAsia="zh-CN"/>
              </w:rPr>
            </w:pPr>
            <w:r>
              <w:rPr>
                <w:rFonts w:hint="eastAsia" w:ascii="仿宋" w:hAnsi="仿宋" w:eastAsia="仿宋" w:cs="仿宋"/>
                <w:szCs w:val="21"/>
                <w:lang w:val="en-US" w:eastAsia="zh-CN"/>
              </w:rPr>
              <w:t>8</w:t>
            </w:r>
          </w:p>
        </w:tc>
        <w:tc>
          <w:tcPr>
            <w:tcW w:w="1658" w:type="dxa"/>
          </w:tcPr>
          <w:p>
            <w:pPr>
              <w:adjustRightInd w:val="0"/>
              <w:snapToGrid w:val="0"/>
              <w:spacing w:line="360" w:lineRule="exact"/>
              <w:ind w:left="-77" w:leftChars="-37" w:right="-79" w:rightChars="-38"/>
              <w:rPr>
                <w:rFonts w:hint="eastAsia" w:ascii="仿宋" w:hAnsi="仿宋" w:eastAsia="仿宋" w:cs="仿宋"/>
                <w:szCs w:val="21"/>
              </w:rPr>
            </w:pPr>
            <w:r>
              <w:rPr>
                <w:rFonts w:hint="eastAsia" w:ascii="仿宋" w:hAnsi="仿宋" w:eastAsia="仿宋" w:cs="仿宋"/>
                <w:szCs w:val="21"/>
              </w:rPr>
              <w:t>绿篱修剪</w:t>
            </w:r>
          </w:p>
        </w:tc>
        <w:tc>
          <w:tcPr>
            <w:tcW w:w="822" w:type="dxa"/>
          </w:tcPr>
          <w:p>
            <w:pPr>
              <w:adjustRightInd w:val="0"/>
              <w:snapToGrid w:val="0"/>
              <w:spacing w:line="360" w:lineRule="exact"/>
              <w:ind w:right="18" w:rightChars="9"/>
              <w:rPr>
                <w:rFonts w:hint="eastAsia" w:ascii="仿宋" w:hAnsi="仿宋" w:eastAsia="仿宋" w:cs="仿宋"/>
                <w:szCs w:val="21"/>
              </w:rPr>
            </w:pPr>
          </w:p>
        </w:tc>
        <w:tc>
          <w:tcPr>
            <w:tcW w:w="2517" w:type="dxa"/>
          </w:tcPr>
          <w:p>
            <w:pPr>
              <w:adjustRightInd w:val="0"/>
              <w:snapToGrid w:val="0"/>
              <w:spacing w:line="360" w:lineRule="exact"/>
              <w:ind w:left="-86" w:leftChars="-41" w:right="-67" w:rightChars="-32"/>
              <w:rPr>
                <w:rFonts w:hint="eastAsia" w:ascii="仿宋" w:hAnsi="仿宋" w:eastAsia="仿宋" w:cs="仿宋"/>
                <w:szCs w:val="21"/>
              </w:rPr>
            </w:pPr>
          </w:p>
        </w:tc>
        <w:tc>
          <w:tcPr>
            <w:tcW w:w="2398" w:type="dxa"/>
          </w:tcPr>
          <w:p>
            <w:pPr>
              <w:adjustRightInd w:val="0"/>
              <w:snapToGrid w:val="0"/>
              <w:spacing w:line="360" w:lineRule="exact"/>
              <w:ind w:left="-21" w:leftChars="-10" w:right="-81" w:rightChars="-39"/>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73" w:hRule="atLeast"/>
        </w:trPr>
        <w:tc>
          <w:tcPr>
            <w:tcW w:w="874" w:type="dxa"/>
            <w:vMerge w:val="restart"/>
            <w:vAlign w:val="center"/>
          </w:tcPr>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施肥</w:t>
            </w:r>
          </w:p>
        </w:tc>
        <w:tc>
          <w:tcPr>
            <w:tcW w:w="759" w:type="dxa"/>
            <w:vAlign w:val="center"/>
          </w:tcPr>
          <w:p>
            <w:pPr>
              <w:adjustRightInd w:val="0"/>
              <w:snapToGrid w:val="0"/>
              <w:spacing w:line="360" w:lineRule="exact"/>
              <w:jc w:val="center"/>
              <w:rPr>
                <w:rFonts w:hint="eastAsia" w:ascii="仿宋" w:hAnsi="仿宋" w:eastAsia="仿宋" w:cs="仿宋"/>
                <w:szCs w:val="21"/>
                <w:lang w:eastAsia="zh-CN"/>
              </w:rPr>
            </w:pPr>
            <w:r>
              <w:rPr>
                <w:rFonts w:hint="eastAsia" w:ascii="仿宋" w:hAnsi="仿宋" w:eastAsia="仿宋" w:cs="仿宋"/>
                <w:szCs w:val="21"/>
                <w:lang w:val="en-US" w:eastAsia="zh-CN"/>
              </w:rPr>
              <w:t>9</w:t>
            </w:r>
          </w:p>
        </w:tc>
        <w:tc>
          <w:tcPr>
            <w:tcW w:w="1658" w:type="dxa"/>
          </w:tcPr>
          <w:p>
            <w:pPr>
              <w:adjustRightInd w:val="0"/>
              <w:snapToGrid w:val="0"/>
              <w:spacing w:line="360" w:lineRule="exact"/>
              <w:ind w:left="-77" w:leftChars="-37" w:right="-79" w:rightChars="-38"/>
              <w:rPr>
                <w:rFonts w:hint="eastAsia" w:ascii="仿宋" w:hAnsi="仿宋" w:eastAsia="仿宋" w:cs="仿宋"/>
                <w:szCs w:val="21"/>
              </w:rPr>
            </w:pPr>
            <w:r>
              <w:rPr>
                <w:rFonts w:hint="eastAsia" w:ascii="仿宋" w:hAnsi="仿宋" w:eastAsia="仿宋" w:cs="仿宋"/>
                <w:szCs w:val="21"/>
              </w:rPr>
              <w:t>乔木灌木</w:t>
            </w:r>
          </w:p>
        </w:tc>
        <w:tc>
          <w:tcPr>
            <w:tcW w:w="822" w:type="dxa"/>
          </w:tcPr>
          <w:p>
            <w:pPr>
              <w:adjustRightInd w:val="0"/>
              <w:snapToGrid w:val="0"/>
              <w:spacing w:line="360" w:lineRule="exact"/>
              <w:ind w:left="12" w:leftChars="6" w:right="18" w:rightChars="9"/>
              <w:rPr>
                <w:rFonts w:hint="eastAsia" w:ascii="仿宋" w:hAnsi="仿宋" w:eastAsia="仿宋" w:cs="仿宋"/>
                <w:szCs w:val="21"/>
              </w:rPr>
            </w:pPr>
          </w:p>
        </w:tc>
        <w:tc>
          <w:tcPr>
            <w:tcW w:w="2517" w:type="dxa"/>
          </w:tcPr>
          <w:p>
            <w:pPr>
              <w:adjustRightInd w:val="0"/>
              <w:snapToGrid w:val="0"/>
              <w:spacing w:line="360" w:lineRule="exact"/>
              <w:ind w:left="-86" w:leftChars="-41" w:right="-67" w:rightChars="-32"/>
              <w:rPr>
                <w:rFonts w:hint="eastAsia" w:ascii="仿宋" w:hAnsi="仿宋" w:eastAsia="仿宋" w:cs="仿宋"/>
                <w:szCs w:val="21"/>
              </w:rPr>
            </w:pPr>
          </w:p>
        </w:tc>
        <w:tc>
          <w:tcPr>
            <w:tcW w:w="2398" w:type="dxa"/>
          </w:tcPr>
          <w:p>
            <w:pPr>
              <w:adjustRightInd w:val="0"/>
              <w:snapToGrid w:val="0"/>
              <w:spacing w:line="360" w:lineRule="exact"/>
              <w:ind w:left="-21" w:leftChars="-10" w:right="-81" w:rightChars="-39"/>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73" w:hRule="atLeast"/>
        </w:trPr>
        <w:tc>
          <w:tcPr>
            <w:tcW w:w="874" w:type="dxa"/>
            <w:vMerge w:val="continue"/>
            <w:vAlign w:val="center"/>
          </w:tcPr>
          <w:p>
            <w:pPr>
              <w:adjustRightInd w:val="0"/>
              <w:snapToGrid w:val="0"/>
              <w:spacing w:line="360" w:lineRule="exact"/>
              <w:jc w:val="center"/>
              <w:rPr>
                <w:rFonts w:hint="eastAsia" w:ascii="仿宋" w:hAnsi="仿宋" w:eastAsia="仿宋" w:cs="仿宋"/>
                <w:szCs w:val="21"/>
              </w:rPr>
            </w:pPr>
          </w:p>
        </w:tc>
        <w:tc>
          <w:tcPr>
            <w:tcW w:w="759" w:type="dxa"/>
            <w:vAlign w:val="center"/>
          </w:tcPr>
          <w:p>
            <w:pPr>
              <w:adjustRightInd w:val="0"/>
              <w:snapToGrid w:val="0"/>
              <w:spacing w:line="36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10</w:t>
            </w:r>
          </w:p>
        </w:tc>
        <w:tc>
          <w:tcPr>
            <w:tcW w:w="1658" w:type="dxa"/>
          </w:tcPr>
          <w:p>
            <w:pPr>
              <w:adjustRightInd w:val="0"/>
              <w:snapToGrid w:val="0"/>
              <w:spacing w:line="360" w:lineRule="exact"/>
              <w:ind w:left="-77" w:leftChars="-37" w:right="-79" w:rightChars="-38"/>
              <w:rPr>
                <w:rFonts w:hint="eastAsia" w:ascii="仿宋" w:hAnsi="仿宋" w:eastAsia="仿宋" w:cs="仿宋"/>
                <w:szCs w:val="21"/>
              </w:rPr>
            </w:pPr>
            <w:r>
              <w:rPr>
                <w:rFonts w:hint="eastAsia" w:ascii="仿宋" w:hAnsi="仿宋" w:eastAsia="仿宋" w:cs="仿宋"/>
                <w:szCs w:val="21"/>
              </w:rPr>
              <w:t>草地、地被施肥</w:t>
            </w:r>
          </w:p>
        </w:tc>
        <w:tc>
          <w:tcPr>
            <w:tcW w:w="822" w:type="dxa"/>
          </w:tcPr>
          <w:p>
            <w:pPr>
              <w:adjustRightInd w:val="0"/>
              <w:snapToGrid w:val="0"/>
              <w:spacing w:line="360" w:lineRule="exact"/>
              <w:ind w:left="12" w:leftChars="6" w:right="18" w:rightChars="9"/>
              <w:rPr>
                <w:rFonts w:hint="eastAsia" w:ascii="仿宋" w:hAnsi="仿宋" w:eastAsia="仿宋" w:cs="仿宋"/>
                <w:szCs w:val="21"/>
              </w:rPr>
            </w:pPr>
          </w:p>
        </w:tc>
        <w:tc>
          <w:tcPr>
            <w:tcW w:w="2517" w:type="dxa"/>
          </w:tcPr>
          <w:p>
            <w:pPr>
              <w:adjustRightInd w:val="0"/>
              <w:snapToGrid w:val="0"/>
              <w:spacing w:line="360" w:lineRule="exact"/>
              <w:ind w:left="-86" w:leftChars="-41" w:right="-67" w:rightChars="-32"/>
              <w:rPr>
                <w:rFonts w:hint="eastAsia" w:ascii="仿宋" w:hAnsi="仿宋" w:eastAsia="仿宋" w:cs="仿宋"/>
                <w:szCs w:val="21"/>
              </w:rPr>
            </w:pPr>
          </w:p>
        </w:tc>
        <w:tc>
          <w:tcPr>
            <w:tcW w:w="2398" w:type="dxa"/>
          </w:tcPr>
          <w:p>
            <w:pPr>
              <w:adjustRightInd w:val="0"/>
              <w:snapToGrid w:val="0"/>
              <w:spacing w:line="360" w:lineRule="exact"/>
              <w:ind w:left="-21" w:leftChars="-10" w:right="-81" w:rightChars="-39"/>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89" w:hRule="atLeast"/>
        </w:trPr>
        <w:tc>
          <w:tcPr>
            <w:tcW w:w="874" w:type="dxa"/>
            <w:vAlign w:val="center"/>
          </w:tcPr>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防台防风</w:t>
            </w:r>
          </w:p>
        </w:tc>
        <w:tc>
          <w:tcPr>
            <w:tcW w:w="759" w:type="dxa"/>
            <w:vAlign w:val="center"/>
          </w:tcPr>
          <w:p>
            <w:pPr>
              <w:adjustRightInd w:val="0"/>
              <w:snapToGrid w:val="0"/>
              <w:spacing w:line="36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11</w:t>
            </w:r>
          </w:p>
        </w:tc>
        <w:tc>
          <w:tcPr>
            <w:tcW w:w="1658" w:type="dxa"/>
          </w:tcPr>
          <w:p>
            <w:pPr>
              <w:adjustRightInd w:val="0"/>
              <w:snapToGrid w:val="0"/>
              <w:spacing w:line="360" w:lineRule="exact"/>
              <w:ind w:left="-77" w:leftChars="-37" w:right="-79" w:rightChars="-38"/>
              <w:rPr>
                <w:rFonts w:hint="eastAsia" w:ascii="仿宋" w:hAnsi="仿宋" w:eastAsia="仿宋" w:cs="仿宋"/>
                <w:szCs w:val="21"/>
              </w:rPr>
            </w:pPr>
            <w:r>
              <w:rPr>
                <w:rFonts w:hint="eastAsia" w:ascii="仿宋" w:hAnsi="仿宋" w:eastAsia="仿宋" w:cs="仿宋"/>
                <w:szCs w:val="21"/>
              </w:rPr>
              <w:t>防风工作</w:t>
            </w:r>
          </w:p>
        </w:tc>
        <w:tc>
          <w:tcPr>
            <w:tcW w:w="822" w:type="dxa"/>
          </w:tcPr>
          <w:p>
            <w:pPr>
              <w:adjustRightInd w:val="0"/>
              <w:snapToGrid w:val="0"/>
              <w:spacing w:line="360" w:lineRule="exact"/>
              <w:ind w:left="12" w:leftChars="6" w:right="18" w:rightChars="9"/>
              <w:rPr>
                <w:rFonts w:hint="eastAsia" w:ascii="仿宋" w:hAnsi="仿宋" w:eastAsia="仿宋" w:cs="仿宋"/>
                <w:szCs w:val="21"/>
              </w:rPr>
            </w:pPr>
          </w:p>
        </w:tc>
        <w:tc>
          <w:tcPr>
            <w:tcW w:w="2517" w:type="dxa"/>
          </w:tcPr>
          <w:p>
            <w:pPr>
              <w:adjustRightInd w:val="0"/>
              <w:snapToGrid w:val="0"/>
              <w:spacing w:line="360" w:lineRule="exact"/>
              <w:ind w:left="-86" w:leftChars="-41" w:right="-67" w:rightChars="-32"/>
              <w:rPr>
                <w:rFonts w:hint="eastAsia" w:ascii="仿宋" w:hAnsi="仿宋" w:eastAsia="仿宋" w:cs="仿宋"/>
                <w:szCs w:val="21"/>
              </w:rPr>
            </w:pPr>
          </w:p>
        </w:tc>
        <w:tc>
          <w:tcPr>
            <w:tcW w:w="2398" w:type="dxa"/>
          </w:tcPr>
          <w:p>
            <w:pPr>
              <w:adjustRightInd w:val="0"/>
              <w:snapToGrid w:val="0"/>
              <w:spacing w:line="360" w:lineRule="exact"/>
              <w:ind w:left="-21" w:leftChars="-10" w:right="-81" w:rightChars="-39"/>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73" w:hRule="atLeast"/>
        </w:trPr>
        <w:tc>
          <w:tcPr>
            <w:tcW w:w="874" w:type="dxa"/>
            <w:vAlign w:val="center"/>
          </w:tcPr>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补栽补种</w:t>
            </w:r>
          </w:p>
        </w:tc>
        <w:tc>
          <w:tcPr>
            <w:tcW w:w="759" w:type="dxa"/>
            <w:vAlign w:val="center"/>
          </w:tcPr>
          <w:p>
            <w:pPr>
              <w:adjustRightInd w:val="0"/>
              <w:snapToGrid w:val="0"/>
              <w:spacing w:line="36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12</w:t>
            </w:r>
          </w:p>
        </w:tc>
        <w:tc>
          <w:tcPr>
            <w:tcW w:w="1658" w:type="dxa"/>
          </w:tcPr>
          <w:p>
            <w:pPr>
              <w:adjustRightInd w:val="0"/>
              <w:snapToGrid w:val="0"/>
              <w:spacing w:line="360" w:lineRule="exact"/>
              <w:ind w:left="-77" w:leftChars="-37" w:right="-79" w:rightChars="-38"/>
              <w:rPr>
                <w:rFonts w:hint="eastAsia" w:ascii="仿宋" w:hAnsi="仿宋" w:eastAsia="仿宋" w:cs="仿宋"/>
                <w:szCs w:val="21"/>
              </w:rPr>
            </w:pPr>
            <w:r>
              <w:rPr>
                <w:rFonts w:hint="eastAsia" w:ascii="仿宋" w:hAnsi="仿宋" w:eastAsia="仿宋" w:cs="仿宋"/>
                <w:szCs w:val="21"/>
              </w:rPr>
              <w:t>补栽补种</w:t>
            </w:r>
          </w:p>
        </w:tc>
        <w:tc>
          <w:tcPr>
            <w:tcW w:w="822" w:type="dxa"/>
          </w:tcPr>
          <w:p>
            <w:pPr>
              <w:adjustRightInd w:val="0"/>
              <w:snapToGrid w:val="0"/>
              <w:spacing w:line="360" w:lineRule="exact"/>
              <w:ind w:left="12" w:leftChars="6" w:right="18" w:rightChars="9"/>
              <w:rPr>
                <w:rFonts w:hint="eastAsia" w:ascii="仿宋" w:hAnsi="仿宋" w:eastAsia="仿宋" w:cs="仿宋"/>
                <w:szCs w:val="21"/>
              </w:rPr>
            </w:pPr>
          </w:p>
        </w:tc>
        <w:tc>
          <w:tcPr>
            <w:tcW w:w="2517" w:type="dxa"/>
          </w:tcPr>
          <w:p>
            <w:pPr>
              <w:adjustRightInd w:val="0"/>
              <w:snapToGrid w:val="0"/>
              <w:spacing w:line="360" w:lineRule="exact"/>
              <w:ind w:left="-86" w:leftChars="-41" w:right="-67" w:rightChars="-32"/>
              <w:rPr>
                <w:rFonts w:hint="eastAsia" w:ascii="仿宋" w:hAnsi="仿宋" w:eastAsia="仿宋" w:cs="仿宋"/>
                <w:szCs w:val="21"/>
              </w:rPr>
            </w:pPr>
          </w:p>
        </w:tc>
        <w:tc>
          <w:tcPr>
            <w:tcW w:w="2398" w:type="dxa"/>
          </w:tcPr>
          <w:p>
            <w:pPr>
              <w:adjustRightInd w:val="0"/>
              <w:snapToGrid w:val="0"/>
              <w:spacing w:line="360" w:lineRule="exact"/>
              <w:ind w:left="-21" w:leftChars="-10" w:right="-81" w:rightChars="-39"/>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73" w:hRule="atLeast"/>
        </w:trPr>
        <w:tc>
          <w:tcPr>
            <w:tcW w:w="874" w:type="dxa"/>
            <w:vAlign w:val="center"/>
          </w:tcPr>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防病治虫</w:t>
            </w:r>
          </w:p>
        </w:tc>
        <w:tc>
          <w:tcPr>
            <w:tcW w:w="759" w:type="dxa"/>
            <w:vAlign w:val="center"/>
          </w:tcPr>
          <w:p>
            <w:pPr>
              <w:adjustRightInd w:val="0"/>
              <w:snapToGrid w:val="0"/>
              <w:spacing w:line="36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13</w:t>
            </w:r>
          </w:p>
        </w:tc>
        <w:tc>
          <w:tcPr>
            <w:tcW w:w="1658" w:type="dxa"/>
          </w:tcPr>
          <w:p>
            <w:pPr>
              <w:adjustRightInd w:val="0"/>
              <w:snapToGrid w:val="0"/>
              <w:spacing w:line="360" w:lineRule="exact"/>
              <w:ind w:left="-77" w:leftChars="-37" w:right="-79" w:rightChars="-38"/>
              <w:rPr>
                <w:rFonts w:hint="eastAsia" w:ascii="仿宋" w:hAnsi="仿宋" w:eastAsia="仿宋" w:cs="仿宋"/>
                <w:szCs w:val="21"/>
              </w:rPr>
            </w:pPr>
            <w:r>
              <w:rPr>
                <w:rFonts w:hint="eastAsia" w:ascii="仿宋" w:hAnsi="仿宋" w:eastAsia="仿宋" w:cs="仿宋"/>
                <w:szCs w:val="21"/>
              </w:rPr>
              <w:t>防病治虫</w:t>
            </w:r>
          </w:p>
        </w:tc>
        <w:tc>
          <w:tcPr>
            <w:tcW w:w="822" w:type="dxa"/>
          </w:tcPr>
          <w:p>
            <w:pPr>
              <w:adjustRightInd w:val="0"/>
              <w:snapToGrid w:val="0"/>
              <w:spacing w:line="360" w:lineRule="exact"/>
              <w:ind w:left="12" w:leftChars="6" w:right="18" w:rightChars="9"/>
              <w:rPr>
                <w:rFonts w:hint="eastAsia" w:ascii="仿宋" w:hAnsi="仿宋" w:eastAsia="仿宋" w:cs="仿宋"/>
                <w:szCs w:val="21"/>
              </w:rPr>
            </w:pPr>
          </w:p>
        </w:tc>
        <w:tc>
          <w:tcPr>
            <w:tcW w:w="2517" w:type="dxa"/>
          </w:tcPr>
          <w:p>
            <w:pPr>
              <w:adjustRightInd w:val="0"/>
              <w:snapToGrid w:val="0"/>
              <w:spacing w:line="360" w:lineRule="exact"/>
              <w:ind w:left="-86" w:leftChars="-41" w:right="-67" w:rightChars="-32"/>
              <w:rPr>
                <w:rFonts w:hint="eastAsia" w:ascii="仿宋" w:hAnsi="仿宋" w:eastAsia="仿宋" w:cs="仿宋"/>
                <w:szCs w:val="21"/>
              </w:rPr>
            </w:pPr>
          </w:p>
        </w:tc>
        <w:tc>
          <w:tcPr>
            <w:tcW w:w="2398" w:type="dxa"/>
          </w:tcPr>
          <w:p>
            <w:pPr>
              <w:adjustRightInd w:val="0"/>
              <w:snapToGrid w:val="0"/>
              <w:spacing w:line="360" w:lineRule="exact"/>
              <w:ind w:left="-21" w:leftChars="-10" w:right="-81" w:rightChars="-39"/>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73" w:hRule="atLeast"/>
        </w:trPr>
        <w:tc>
          <w:tcPr>
            <w:tcW w:w="874" w:type="dxa"/>
            <w:vMerge w:val="restart"/>
            <w:shd w:val="clear" w:color="auto" w:fill="auto"/>
            <w:vAlign w:val="center"/>
          </w:tcPr>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养护</w:t>
            </w:r>
          </w:p>
        </w:tc>
        <w:tc>
          <w:tcPr>
            <w:tcW w:w="759" w:type="dxa"/>
            <w:shd w:val="clear" w:color="auto" w:fill="auto"/>
            <w:vAlign w:val="center"/>
          </w:tcPr>
          <w:p>
            <w:pPr>
              <w:adjustRightInd w:val="0"/>
              <w:snapToGrid w:val="0"/>
              <w:spacing w:line="36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14</w:t>
            </w:r>
          </w:p>
        </w:tc>
        <w:tc>
          <w:tcPr>
            <w:tcW w:w="1658" w:type="dxa"/>
            <w:shd w:val="clear" w:color="auto" w:fill="auto"/>
          </w:tcPr>
          <w:p>
            <w:pPr>
              <w:adjustRightInd w:val="0"/>
              <w:snapToGrid w:val="0"/>
              <w:spacing w:line="360" w:lineRule="exact"/>
              <w:ind w:left="-77" w:leftChars="-37" w:right="-79" w:rightChars="-38"/>
              <w:rPr>
                <w:rFonts w:hint="eastAsia" w:ascii="仿宋" w:hAnsi="仿宋" w:eastAsia="仿宋" w:cs="仿宋"/>
                <w:szCs w:val="21"/>
              </w:rPr>
            </w:pPr>
            <w:r>
              <w:rPr>
                <w:rFonts w:hint="eastAsia" w:ascii="仿宋" w:hAnsi="仿宋" w:eastAsia="仿宋" w:cs="仿宋"/>
                <w:szCs w:val="21"/>
              </w:rPr>
              <w:t>草坪养护</w:t>
            </w:r>
          </w:p>
        </w:tc>
        <w:tc>
          <w:tcPr>
            <w:tcW w:w="822" w:type="dxa"/>
            <w:shd w:val="clear" w:color="auto" w:fill="auto"/>
          </w:tcPr>
          <w:p>
            <w:pPr>
              <w:adjustRightInd w:val="0"/>
              <w:snapToGrid w:val="0"/>
              <w:spacing w:line="360" w:lineRule="exact"/>
              <w:ind w:left="12" w:leftChars="6" w:right="18" w:rightChars="9"/>
              <w:rPr>
                <w:rFonts w:hint="eastAsia" w:ascii="仿宋" w:hAnsi="仿宋" w:eastAsia="仿宋" w:cs="仿宋"/>
                <w:szCs w:val="21"/>
              </w:rPr>
            </w:pPr>
          </w:p>
        </w:tc>
        <w:tc>
          <w:tcPr>
            <w:tcW w:w="2517" w:type="dxa"/>
            <w:shd w:val="clear" w:color="auto" w:fill="auto"/>
          </w:tcPr>
          <w:p>
            <w:pPr>
              <w:adjustRightInd w:val="0"/>
              <w:snapToGrid w:val="0"/>
              <w:spacing w:line="360" w:lineRule="exact"/>
              <w:ind w:left="-86" w:leftChars="-41" w:right="-67" w:rightChars="-32"/>
              <w:rPr>
                <w:rFonts w:hint="eastAsia" w:ascii="仿宋" w:hAnsi="仿宋" w:eastAsia="仿宋" w:cs="仿宋"/>
                <w:szCs w:val="21"/>
              </w:rPr>
            </w:pPr>
          </w:p>
        </w:tc>
        <w:tc>
          <w:tcPr>
            <w:tcW w:w="2398" w:type="dxa"/>
            <w:shd w:val="clear" w:color="auto" w:fill="auto"/>
          </w:tcPr>
          <w:p>
            <w:pPr>
              <w:adjustRightInd w:val="0"/>
              <w:snapToGrid w:val="0"/>
              <w:spacing w:line="360" w:lineRule="exact"/>
              <w:ind w:left="-21" w:leftChars="-10" w:right="-81" w:rightChars="-39"/>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73" w:hRule="atLeast"/>
        </w:trPr>
        <w:tc>
          <w:tcPr>
            <w:tcW w:w="874" w:type="dxa"/>
            <w:vMerge w:val="continue"/>
            <w:shd w:val="clear" w:color="auto" w:fill="auto"/>
            <w:vAlign w:val="center"/>
          </w:tcPr>
          <w:p>
            <w:pPr>
              <w:adjustRightInd w:val="0"/>
              <w:snapToGrid w:val="0"/>
              <w:spacing w:line="360" w:lineRule="exact"/>
              <w:jc w:val="center"/>
              <w:rPr>
                <w:rFonts w:hint="eastAsia" w:ascii="仿宋" w:hAnsi="仿宋" w:eastAsia="仿宋" w:cs="仿宋"/>
                <w:szCs w:val="21"/>
              </w:rPr>
            </w:pPr>
          </w:p>
        </w:tc>
        <w:tc>
          <w:tcPr>
            <w:tcW w:w="759" w:type="dxa"/>
            <w:shd w:val="clear" w:color="auto" w:fill="auto"/>
            <w:vAlign w:val="center"/>
          </w:tcPr>
          <w:p>
            <w:pPr>
              <w:adjustRightInd w:val="0"/>
              <w:snapToGrid w:val="0"/>
              <w:spacing w:line="360" w:lineRule="exact"/>
              <w:jc w:val="center"/>
              <w:rPr>
                <w:rFonts w:hint="eastAsia" w:ascii="仿宋" w:hAnsi="仿宋" w:eastAsia="仿宋" w:cs="仿宋"/>
                <w:szCs w:val="21"/>
                <w:lang w:eastAsia="zh-CN"/>
              </w:rPr>
            </w:pPr>
            <w:r>
              <w:rPr>
                <w:rFonts w:hint="eastAsia" w:ascii="仿宋" w:hAnsi="仿宋" w:eastAsia="仿宋" w:cs="仿宋"/>
                <w:szCs w:val="21"/>
              </w:rPr>
              <w:t>1</w:t>
            </w:r>
            <w:r>
              <w:rPr>
                <w:rFonts w:hint="eastAsia" w:ascii="仿宋" w:hAnsi="仿宋" w:eastAsia="仿宋" w:cs="仿宋"/>
                <w:szCs w:val="21"/>
                <w:lang w:val="en-US" w:eastAsia="zh-CN"/>
              </w:rPr>
              <w:t>5</w:t>
            </w:r>
          </w:p>
        </w:tc>
        <w:tc>
          <w:tcPr>
            <w:tcW w:w="1658" w:type="dxa"/>
            <w:shd w:val="clear" w:color="auto" w:fill="auto"/>
          </w:tcPr>
          <w:p>
            <w:pPr>
              <w:adjustRightInd w:val="0"/>
              <w:snapToGrid w:val="0"/>
              <w:spacing w:line="360" w:lineRule="exact"/>
              <w:ind w:left="-77" w:leftChars="-37" w:right="-79" w:rightChars="-38"/>
              <w:rPr>
                <w:rFonts w:hint="eastAsia" w:ascii="仿宋" w:hAnsi="仿宋" w:eastAsia="仿宋" w:cs="仿宋"/>
                <w:szCs w:val="21"/>
              </w:rPr>
            </w:pPr>
            <w:r>
              <w:rPr>
                <w:rFonts w:hint="eastAsia" w:ascii="仿宋" w:hAnsi="仿宋" w:eastAsia="仿宋" w:cs="仿宋"/>
                <w:szCs w:val="21"/>
                <w:lang w:val="en-US" w:eastAsia="zh-CN"/>
              </w:rPr>
              <w:t>地被</w:t>
            </w:r>
            <w:r>
              <w:rPr>
                <w:rFonts w:hint="eastAsia" w:ascii="仿宋" w:hAnsi="仿宋" w:eastAsia="仿宋" w:cs="仿宋"/>
                <w:szCs w:val="21"/>
              </w:rPr>
              <w:t>养护</w:t>
            </w:r>
          </w:p>
        </w:tc>
        <w:tc>
          <w:tcPr>
            <w:tcW w:w="822" w:type="dxa"/>
            <w:shd w:val="clear" w:color="auto" w:fill="auto"/>
          </w:tcPr>
          <w:p>
            <w:pPr>
              <w:adjustRightInd w:val="0"/>
              <w:snapToGrid w:val="0"/>
              <w:spacing w:line="360" w:lineRule="exact"/>
              <w:ind w:left="12" w:leftChars="6" w:right="18" w:rightChars="9"/>
              <w:rPr>
                <w:rFonts w:hint="eastAsia" w:ascii="仿宋" w:hAnsi="仿宋" w:eastAsia="仿宋" w:cs="仿宋"/>
                <w:szCs w:val="21"/>
              </w:rPr>
            </w:pPr>
          </w:p>
        </w:tc>
        <w:tc>
          <w:tcPr>
            <w:tcW w:w="2517" w:type="dxa"/>
            <w:shd w:val="clear" w:color="auto" w:fill="auto"/>
          </w:tcPr>
          <w:p>
            <w:pPr>
              <w:adjustRightInd w:val="0"/>
              <w:snapToGrid w:val="0"/>
              <w:spacing w:line="360" w:lineRule="exact"/>
              <w:ind w:left="-86" w:leftChars="-41" w:right="-67" w:rightChars="-32"/>
              <w:rPr>
                <w:rFonts w:hint="eastAsia" w:ascii="仿宋" w:hAnsi="仿宋" w:eastAsia="仿宋" w:cs="仿宋"/>
                <w:szCs w:val="21"/>
              </w:rPr>
            </w:pPr>
          </w:p>
        </w:tc>
        <w:tc>
          <w:tcPr>
            <w:tcW w:w="2398" w:type="dxa"/>
            <w:shd w:val="clear" w:color="auto" w:fill="auto"/>
          </w:tcPr>
          <w:p>
            <w:pPr>
              <w:adjustRightInd w:val="0"/>
              <w:snapToGrid w:val="0"/>
              <w:spacing w:line="360" w:lineRule="exact"/>
              <w:ind w:left="-21" w:leftChars="-10" w:right="-81" w:rightChars="-39"/>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06" w:hRule="atLeast"/>
        </w:trPr>
        <w:tc>
          <w:tcPr>
            <w:tcW w:w="874" w:type="dxa"/>
            <w:vMerge w:val="continue"/>
            <w:vAlign w:val="center"/>
          </w:tcPr>
          <w:p>
            <w:pPr>
              <w:adjustRightInd w:val="0"/>
              <w:snapToGrid w:val="0"/>
              <w:spacing w:line="360" w:lineRule="exact"/>
              <w:jc w:val="center"/>
              <w:rPr>
                <w:rFonts w:hint="eastAsia" w:ascii="仿宋" w:hAnsi="仿宋" w:eastAsia="仿宋" w:cs="仿宋"/>
                <w:szCs w:val="21"/>
              </w:rPr>
            </w:pPr>
          </w:p>
        </w:tc>
        <w:tc>
          <w:tcPr>
            <w:tcW w:w="759" w:type="dxa"/>
            <w:vAlign w:val="center"/>
          </w:tcPr>
          <w:p>
            <w:pPr>
              <w:adjustRightInd w:val="0"/>
              <w:snapToGrid w:val="0"/>
              <w:spacing w:line="36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16</w:t>
            </w:r>
          </w:p>
        </w:tc>
        <w:tc>
          <w:tcPr>
            <w:tcW w:w="1658" w:type="dxa"/>
          </w:tcPr>
          <w:p>
            <w:pPr>
              <w:adjustRightInd w:val="0"/>
              <w:snapToGrid w:val="0"/>
              <w:spacing w:line="360" w:lineRule="exact"/>
              <w:ind w:left="-77" w:leftChars="-37" w:right="-79" w:rightChars="-38"/>
              <w:rPr>
                <w:rFonts w:hint="eastAsia" w:ascii="仿宋" w:hAnsi="仿宋" w:eastAsia="仿宋" w:cs="仿宋"/>
                <w:szCs w:val="21"/>
              </w:rPr>
            </w:pPr>
            <w:r>
              <w:rPr>
                <w:rFonts w:hint="eastAsia" w:ascii="仿宋" w:hAnsi="仿宋" w:eastAsia="仿宋" w:cs="仿宋"/>
                <w:szCs w:val="21"/>
              </w:rPr>
              <w:t>树木养护</w:t>
            </w:r>
          </w:p>
        </w:tc>
        <w:tc>
          <w:tcPr>
            <w:tcW w:w="822" w:type="dxa"/>
          </w:tcPr>
          <w:p>
            <w:pPr>
              <w:adjustRightInd w:val="0"/>
              <w:snapToGrid w:val="0"/>
              <w:spacing w:line="360" w:lineRule="exact"/>
              <w:ind w:left="12" w:leftChars="6" w:right="18" w:rightChars="9"/>
              <w:rPr>
                <w:rFonts w:hint="eastAsia" w:ascii="仿宋" w:hAnsi="仿宋" w:eastAsia="仿宋" w:cs="仿宋"/>
                <w:szCs w:val="21"/>
              </w:rPr>
            </w:pPr>
          </w:p>
        </w:tc>
        <w:tc>
          <w:tcPr>
            <w:tcW w:w="2517" w:type="dxa"/>
          </w:tcPr>
          <w:p>
            <w:pPr>
              <w:adjustRightInd w:val="0"/>
              <w:snapToGrid w:val="0"/>
              <w:spacing w:line="360" w:lineRule="exact"/>
              <w:ind w:left="-86" w:leftChars="-41" w:right="-67" w:rightChars="-32"/>
              <w:rPr>
                <w:rFonts w:hint="eastAsia" w:ascii="仿宋" w:hAnsi="仿宋" w:eastAsia="仿宋" w:cs="仿宋"/>
                <w:szCs w:val="21"/>
              </w:rPr>
            </w:pPr>
          </w:p>
        </w:tc>
        <w:tc>
          <w:tcPr>
            <w:tcW w:w="2398" w:type="dxa"/>
          </w:tcPr>
          <w:p>
            <w:pPr>
              <w:adjustRightInd w:val="0"/>
              <w:snapToGrid w:val="0"/>
              <w:spacing w:line="360" w:lineRule="exact"/>
              <w:ind w:left="-21" w:leftChars="-10" w:right="-81" w:rightChars="-39"/>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73" w:hRule="atLeast"/>
        </w:trPr>
        <w:tc>
          <w:tcPr>
            <w:tcW w:w="874" w:type="dxa"/>
            <w:vAlign w:val="center"/>
          </w:tcPr>
          <w:p>
            <w:pPr>
              <w:widowControl/>
              <w:jc w:val="center"/>
              <w:rPr>
                <w:rFonts w:hint="eastAsia" w:ascii="仿宋" w:hAnsi="仿宋" w:eastAsia="仿宋" w:cs="仿宋"/>
                <w:szCs w:val="21"/>
              </w:rPr>
            </w:pPr>
            <w:r>
              <w:rPr>
                <w:rFonts w:hint="eastAsia" w:ascii="仿宋" w:hAnsi="仿宋" w:eastAsia="仿宋" w:cs="仿宋"/>
                <w:szCs w:val="21"/>
              </w:rPr>
              <w:t>绿化</w:t>
            </w:r>
          </w:p>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保洁</w:t>
            </w:r>
          </w:p>
        </w:tc>
        <w:tc>
          <w:tcPr>
            <w:tcW w:w="759" w:type="dxa"/>
            <w:vAlign w:val="center"/>
          </w:tcPr>
          <w:p>
            <w:pPr>
              <w:adjustRightInd w:val="0"/>
              <w:snapToGrid w:val="0"/>
              <w:spacing w:line="36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17</w:t>
            </w:r>
          </w:p>
        </w:tc>
        <w:tc>
          <w:tcPr>
            <w:tcW w:w="1658" w:type="dxa"/>
          </w:tcPr>
          <w:p>
            <w:pPr>
              <w:adjustRightInd w:val="0"/>
              <w:snapToGrid w:val="0"/>
              <w:spacing w:line="360" w:lineRule="exact"/>
              <w:ind w:left="-77" w:leftChars="-37" w:right="-79" w:rightChars="-38"/>
              <w:rPr>
                <w:rFonts w:hint="eastAsia" w:ascii="仿宋" w:hAnsi="仿宋" w:eastAsia="仿宋" w:cs="仿宋"/>
                <w:szCs w:val="21"/>
              </w:rPr>
            </w:pPr>
            <w:r>
              <w:rPr>
                <w:rFonts w:hint="eastAsia" w:ascii="仿宋" w:hAnsi="仿宋" w:eastAsia="仿宋" w:cs="仿宋"/>
                <w:szCs w:val="21"/>
              </w:rPr>
              <w:t>绿化保洁</w:t>
            </w:r>
          </w:p>
        </w:tc>
        <w:tc>
          <w:tcPr>
            <w:tcW w:w="822" w:type="dxa"/>
          </w:tcPr>
          <w:p>
            <w:pPr>
              <w:adjustRightInd w:val="0"/>
              <w:snapToGrid w:val="0"/>
              <w:spacing w:line="360" w:lineRule="exact"/>
              <w:ind w:left="12" w:leftChars="6" w:right="18" w:rightChars="9"/>
              <w:rPr>
                <w:rFonts w:hint="eastAsia" w:ascii="仿宋" w:hAnsi="仿宋" w:eastAsia="仿宋" w:cs="仿宋"/>
                <w:szCs w:val="21"/>
              </w:rPr>
            </w:pPr>
          </w:p>
        </w:tc>
        <w:tc>
          <w:tcPr>
            <w:tcW w:w="2517" w:type="dxa"/>
          </w:tcPr>
          <w:p>
            <w:pPr>
              <w:adjustRightInd w:val="0"/>
              <w:snapToGrid w:val="0"/>
              <w:spacing w:line="360" w:lineRule="exact"/>
              <w:ind w:left="-86" w:leftChars="-41" w:right="-67" w:rightChars="-32"/>
              <w:rPr>
                <w:rFonts w:hint="eastAsia" w:ascii="仿宋" w:hAnsi="仿宋" w:eastAsia="仿宋" w:cs="仿宋"/>
                <w:szCs w:val="21"/>
              </w:rPr>
            </w:pPr>
          </w:p>
        </w:tc>
        <w:tc>
          <w:tcPr>
            <w:tcW w:w="2398" w:type="dxa"/>
          </w:tcPr>
          <w:p>
            <w:pPr>
              <w:adjustRightInd w:val="0"/>
              <w:snapToGrid w:val="0"/>
              <w:spacing w:line="360" w:lineRule="exact"/>
              <w:ind w:left="-21" w:leftChars="-10" w:right="-81" w:rightChars="-39"/>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73" w:hRule="atLeast"/>
        </w:trPr>
        <w:tc>
          <w:tcPr>
            <w:tcW w:w="874" w:type="dxa"/>
            <w:vAlign w:val="center"/>
          </w:tcPr>
          <w:p>
            <w:pPr>
              <w:widowControl/>
              <w:jc w:val="center"/>
              <w:rPr>
                <w:rFonts w:hint="eastAsia" w:ascii="仿宋" w:hAnsi="仿宋" w:eastAsia="仿宋" w:cs="仿宋"/>
                <w:szCs w:val="21"/>
              </w:rPr>
            </w:pPr>
            <w:r>
              <w:rPr>
                <w:rFonts w:hint="eastAsia" w:ascii="仿宋" w:hAnsi="仿宋" w:eastAsia="仿宋" w:cs="仿宋"/>
                <w:szCs w:val="21"/>
              </w:rPr>
              <w:t>绿化岗位</w:t>
            </w:r>
          </w:p>
        </w:tc>
        <w:tc>
          <w:tcPr>
            <w:tcW w:w="759" w:type="dxa"/>
            <w:vAlign w:val="center"/>
          </w:tcPr>
          <w:p>
            <w:pPr>
              <w:adjustRightInd w:val="0"/>
              <w:snapToGrid w:val="0"/>
              <w:spacing w:line="36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18</w:t>
            </w:r>
          </w:p>
        </w:tc>
        <w:tc>
          <w:tcPr>
            <w:tcW w:w="1658" w:type="dxa"/>
          </w:tcPr>
          <w:p>
            <w:pPr>
              <w:adjustRightInd w:val="0"/>
              <w:snapToGrid w:val="0"/>
              <w:spacing w:line="360" w:lineRule="exact"/>
              <w:ind w:left="-77" w:leftChars="-37" w:right="-79" w:rightChars="-38"/>
              <w:rPr>
                <w:rFonts w:hint="eastAsia" w:ascii="仿宋" w:hAnsi="仿宋" w:eastAsia="仿宋" w:cs="仿宋"/>
                <w:szCs w:val="21"/>
              </w:rPr>
            </w:pPr>
            <w:r>
              <w:rPr>
                <w:rFonts w:hint="eastAsia" w:ascii="仿宋" w:hAnsi="仿宋" w:eastAsia="仿宋" w:cs="仿宋"/>
                <w:szCs w:val="21"/>
              </w:rPr>
              <w:t>作业人员</w:t>
            </w:r>
          </w:p>
        </w:tc>
        <w:tc>
          <w:tcPr>
            <w:tcW w:w="822" w:type="dxa"/>
          </w:tcPr>
          <w:p>
            <w:pPr>
              <w:adjustRightInd w:val="0"/>
              <w:snapToGrid w:val="0"/>
              <w:spacing w:line="360" w:lineRule="exact"/>
              <w:ind w:left="12" w:leftChars="6" w:right="18" w:rightChars="9"/>
              <w:rPr>
                <w:rFonts w:hint="eastAsia" w:ascii="仿宋" w:hAnsi="仿宋" w:eastAsia="仿宋" w:cs="仿宋"/>
                <w:szCs w:val="21"/>
              </w:rPr>
            </w:pPr>
          </w:p>
        </w:tc>
        <w:tc>
          <w:tcPr>
            <w:tcW w:w="2517" w:type="dxa"/>
          </w:tcPr>
          <w:p>
            <w:pPr>
              <w:adjustRightInd w:val="0"/>
              <w:snapToGrid w:val="0"/>
              <w:spacing w:line="360" w:lineRule="exact"/>
              <w:ind w:left="-86" w:leftChars="-41" w:right="-67" w:rightChars="-32"/>
              <w:rPr>
                <w:rFonts w:hint="eastAsia" w:ascii="仿宋" w:hAnsi="仿宋" w:eastAsia="仿宋" w:cs="仿宋"/>
                <w:szCs w:val="21"/>
              </w:rPr>
            </w:pPr>
          </w:p>
        </w:tc>
        <w:tc>
          <w:tcPr>
            <w:tcW w:w="2398" w:type="dxa"/>
          </w:tcPr>
          <w:p>
            <w:pPr>
              <w:adjustRightInd w:val="0"/>
              <w:snapToGrid w:val="0"/>
              <w:spacing w:line="360" w:lineRule="exact"/>
              <w:ind w:left="-21" w:leftChars="-10" w:right="-81" w:rightChars="-39"/>
              <w:rPr>
                <w:rFonts w:hint="eastAsia" w:ascii="仿宋" w:hAnsi="仿宋" w:eastAsia="仿宋" w:cs="仿宋"/>
                <w:szCs w:val="21"/>
              </w:rPr>
            </w:pPr>
          </w:p>
        </w:tc>
      </w:tr>
    </w:tbl>
    <w:p>
      <w:pPr>
        <w:spacing w:line="360" w:lineRule="exact"/>
        <w:rPr>
          <w:rFonts w:hint="eastAsia" w:ascii="仿宋" w:hAnsi="仿宋" w:eastAsia="仿宋" w:cs="仿宋"/>
          <w:sz w:val="24"/>
        </w:rPr>
      </w:pPr>
      <w:r>
        <w:rPr>
          <w:rFonts w:hint="eastAsia" w:ascii="仿宋" w:hAnsi="仿宋" w:eastAsia="仿宋" w:cs="仿宋"/>
          <w:sz w:val="24"/>
        </w:rPr>
        <w:t>检查人：                                                 年   月   日</w:t>
      </w:r>
    </w:p>
    <w:p>
      <w:pPr>
        <w:pStyle w:val="2"/>
        <w:rPr>
          <w:rFonts w:hint="eastAsia"/>
          <w:lang w:val="en-US" w:eastAsia="zh-CN"/>
        </w:rPr>
      </w:pPr>
    </w:p>
    <w:sectPr>
      <w:pgSz w:w="11906" w:h="16838"/>
      <w:pgMar w:top="993" w:right="1416" w:bottom="1134"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04363E-A233-4FE4-B456-341683FE413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F8C481A-5675-4EEF-A1CC-4A47EBD1D11D}"/>
  </w:font>
  <w:font w:name="仿宋_GB2312">
    <w:panose1 w:val="02010609030101010101"/>
    <w:charset w:val="86"/>
    <w:family w:val="modern"/>
    <w:pitch w:val="default"/>
    <w:sig w:usb0="00000000" w:usb1="00000000" w:usb2="00000000" w:usb3="00000000" w:csb0="00000000" w:csb1="00000000"/>
    <w:embedRegular r:id="rId3" w:fontKey="{644D8DB6-E654-46EE-81BC-A1511C3F1638}"/>
  </w:font>
  <w:font w:name="仿宋">
    <w:panose1 w:val="02010609060101010101"/>
    <w:charset w:val="86"/>
    <w:family w:val="auto"/>
    <w:pitch w:val="default"/>
    <w:sig w:usb0="800002BF" w:usb1="38CF7CFA" w:usb2="00000016" w:usb3="00000000" w:csb0="00040001" w:csb1="00000000"/>
    <w:embedRegular r:id="rId4" w:fontKey="{59BC5726-C7E0-4CBC-8900-7CA37528A370}"/>
  </w:font>
  <w:font w:name="新宋体">
    <w:panose1 w:val="02010609030101010101"/>
    <w:charset w:val="86"/>
    <w:family w:val="modern"/>
    <w:pitch w:val="default"/>
    <w:sig w:usb0="00000283" w:usb1="288F0000" w:usb2="00000006" w:usb3="00000000" w:csb0="00040001" w:csb1="00000000"/>
    <w:embedRegular r:id="rId5" w:fontKey="{F51CC690-C5FD-4C1A-8D3C-FF1782831EC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57CD24"/>
    <w:multiLevelType w:val="singleLevel"/>
    <w:tmpl w:val="4457CD2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hZTM1OWZmY2I0NjZhOTRjZGQ0ZThkNjQ1NDA2NDcifQ=="/>
  </w:docVars>
  <w:rsids>
    <w:rsidRoot w:val="003604FB"/>
    <w:rsid w:val="00002C6C"/>
    <w:rsid w:val="00002F91"/>
    <w:rsid w:val="00015D2A"/>
    <w:rsid w:val="00016EE6"/>
    <w:rsid w:val="000273FF"/>
    <w:rsid w:val="00037AA9"/>
    <w:rsid w:val="00037C43"/>
    <w:rsid w:val="00037FA7"/>
    <w:rsid w:val="00041110"/>
    <w:rsid w:val="00060FD1"/>
    <w:rsid w:val="000613AC"/>
    <w:rsid w:val="00063C67"/>
    <w:rsid w:val="00064EED"/>
    <w:rsid w:val="00080283"/>
    <w:rsid w:val="00083F47"/>
    <w:rsid w:val="00091A2A"/>
    <w:rsid w:val="00091B2B"/>
    <w:rsid w:val="00095688"/>
    <w:rsid w:val="000A73F7"/>
    <w:rsid w:val="000D2962"/>
    <w:rsid w:val="000D34EB"/>
    <w:rsid w:val="000D5ABD"/>
    <w:rsid w:val="001078CC"/>
    <w:rsid w:val="001103DD"/>
    <w:rsid w:val="00110A69"/>
    <w:rsid w:val="0012412C"/>
    <w:rsid w:val="0012426B"/>
    <w:rsid w:val="00136316"/>
    <w:rsid w:val="00140F00"/>
    <w:rsid w:val="001444C6"/>
    <w:rsid w:val="0014528C"/>
    <w:rsid w:val="0014751F"/>
    <w:rsid w:val="00147D5E"/>
    <w:rsid w:val="00155DB1"/>
    <w:rsid w:val="00184514"/>
    <w:rsid w:val="00190CEA"/>
    <w:rsid w:val="001921CF"/>
    <w:rsid w:val="00193020"/>
    <w:rsid w:val="001A71C7"/>
    <w:rsid w:val="001C0669"/>
    <w:rsid w:val="001C0AD5"/>
    <w:rsid w:val="001C1CA3"/>
    <w:rsid w:val="001D54FC"/>
    <w:rsid w:val="001F1D97"/>
    <w:rsid w:val="001F4A7C"/>
    <w:rsid w:val="001F53B9"/>
    <w:rsid w:val="001F7C44"/>
    <w:rsid w:val="002018E7"/>
    <w:rsid w:val="0020228C"/>
    <w:rsid w:val="00205ADF"/>
    <w:rsid w:val="0022460E"/>
    <w:rsid w:val="00235E5B"/>
    <w:rsid w:val="00253EEF"/>
    <w:rsid w:val="00254EC2"/>
    <w:rsid w:val="00257A39"/>
    <w:rsid w:val="00267363"/>
    <w:rsid w:val="00271B4E"/>
    <w:rsid w:val="00272C20"/>
    <w:rsid w:val="00293D5B"/>
    <w:rsid w:val="00294E83"/>
    <w:rsid w:val="002B07E4"/>
    <w:rsid w:val="002B298D"/>
    <w:rsid w:val="002C2F8D"/>
    <w:rsid w:val="002D3D58"/>
    <w:rsid w:val="002E6C00"/>
    <w:rsid w:val="002F7612"/>
    <w:rsid w:val="002F7B67"/>
    <w:rsid w:val="003065CD"/>
    <w:rsid w:val="00310A76"/>
    <w:rsid w:val="0032519E"/>
    <w:rsid w:val="003304F1"/>
    <w:rsid w:val="00330E74"/>
    <w:rsid w:val="0034341A"/>
    <w:rsid w:val="003604FB"/>
    <w:rsid w:val="003708C6"/>
    <w:rsid w:val="00386581"/>
    <w:rsid w:val="0039639D"/>
    <w:rsid w:val="003A23C4"/>
    <w:rsid w:val="003A556E"/>
    <w:rsid w:val="003C2A72"/>
    <w:rsid w:val="003D1E76"/>
    <w:rsid w:val="003D1F25"/>
    <w:rsid w:val="003D1FEC"/>
    <w:rsid w:val="003E2B9F"/>
    <w:rsid w:val="003F0DD3"/>
    <w:rsid w:val="003F12EE"/>
    <w:rsid w:val="00403818"/>
    <w:rsid w:val="004071D6"/>
    <w:rsid w:val="004103D5"/>
    <w:rsid w:val="00415AB0"/>
    <w:rsid w:val="00416496"/>
    <w:rsid w:val="00417A2A"/>
    <w:rsid w:val="00421F74"/>
    <w:rsid w:val="00422228"/>
    <w:rsid w:val="00430251"/>
    <w:rsid w:val="00431CE0"/>
    <w:rsid w:val="00447C28"/>
    <w:rsid w:val="00456CBE"/>
    <w:rsid w:val="00470E3E"/>
    <w:rsid w:val="00474548"/>
    <w:rsid w:val="00480FC1"/>
    <w:rsid w:val="00483B3B"/>
    <w:rsid w:val="00490AAF"/>
    <w:rsid w:val="004A037A"/>
    <w:rsid w:val="004A0AD5"/>
    <w:rsid w:val="004A0B4A"/>
    <w:rsid w:val="004A3B53"/>
    <w:rsid w:val="004A5C40"/>
    <w:rsid w:val="004B5881"/>
    <w:rsid w:val="004C0573"/>
    <w:rsid w:val="004C1F3C"/>
    <w:rsid w:val="004C3017"/>
    <w:rsid w:val="004D2FE7"/>
    <w:rsid w:val="004E4916"/>
    <w:rsid w:val="004E5B2B"/>
    <w:rsid w:val="004F7821"/>
    <w:rsid w:val="00500914"/>
    <w:rsid w:val="00521A32"/>
    <w:rsid w:val="00527B73"/>
    <w:rsid w:val="005316FA"/>
    <w:rsid w:val="00535EE4"/>
    <w:rsid w:val="00536436"/>
    <w:rsid w:val="005553B9"/>
    <w:rsid w:val="0055621D"/>
    <w:rsid w:val="005566F4"/>
    <w:rsid w:val="005634F9"/>
    <w:rsid w:val="00566A28"/>
    <w:rsid w:val="00590EF1"/>
    <w:rsid w:val="005B2B3D"/>
    <w:rsid w:val="005C2EE6"/>
    <w:rsid w:val="005D18E9"/>
    <w:rsid w:val="005D25E9"/>
    <w:rsid w:val="005D4B30"/>
    <w:rsid w:val="005D674C"/>
    <w:rsid w:val="005D6828"/>
    <w:rsid w:val="005E5A5E"/>
    <w:rsid w:val="005F08C2"/>
    <w:rsid w:val="006010EA"/>
    <w:rsid w:val="00607518"/>
    <w:rsid w:val="00616AE9"/>
    <w:rsid w:val="00625697"/>
    <w:rsid w:val="006263A8"/>
    <w:rsid w:val="0064290B"/>
    <w:rsid w:val="00650F0B"/>
    <w:rsid w:val="006510E3"/>
    <w:rsid w:val="00654C54"/>
    <w:rsid w:val="0065573A"/>
    <w:rsid w:val="00662A77"/>
    <w:rsid w:val="00665942"/>
    <w:rsid w:val="006710E7"/>
    <w:rsid w:val="0067229A"/>
    <w:rsid w:val="00673A9E"/>
    <w:rsid w:val="00686DF2"/>
    <w:rsid w:val="006930B1"/>
    <w:rsid w:val="00695E33"/>
    <w:rsid w:val="006A0E65"/>
    <w:rsid w:val="006A0F7B"/>
    <w:rsid w:val="006A1E67"/>
    <w:rsid w:val="006B0208"/>
    <w:rsid w:val="006B41EC"/>
    <w:rsid w:val="006B7739"/>
    <w:rsid w:val="006B7872"/>
    <w:rsid w:val="006C51EF"/>
    <w:rsid w:val="006D00E1"/>
    <w:rsid w:val="006D1194"/>
    <w:rsid w:val="006D3392"/>
    <w:rsid w:val="006D6191"/>
    <w:rsid w:val="006F1C81"/>
    <w:rsid w:val="00711E0C"/>
    <w:rsid w:val="00712BBB"/>
    <w:rsid w:val="0071524E"/>
    <w:rsid w:val="00717BF5"/>
    <w:rsid w:val="00721248"/>
    <w:rsid w:val="00726BB3"/>
    <w:rsid w:val="00732098"/>
    <w:rsid w:val="00733442"/>
    <w:rsid w:val="0073455D"/>
    <w:rsid w:val="00734F44"/>
    <w:rsid w:val="007402D3"/>
    <w:rsid w:val="00746C22"/>
    <w:rsid w:val="00760D2C"/>
    <w:rsid w:val="007659C4"/>
    <w:rsid w:val="0076634F"/>
    <w:rsid w:val="007821D6"/>
    <w:rsid w:val="007914A0"/>
    <w:rsid w:val="00793E60"/>
    <w:rsid w:val="007A1D5A"/>
    <w:rsid w:val="007A3ED9"/>
    <w:rsid w:val="007B4088"/>
    <w:rsid w:val="007B52F6"/>
    <w:rsid w:val="007B7DDC"/>
    <w:rsid w:val="007C43B1"/>
    <w:rsid w:val="007D0431"/>
    <w:rsid w:val="007D0607"/>
    <w:rsid w:val="007F7A18"/>
    <w:rsid w:val="008039CE"/>
    <w:rsid w:val="008100B2"/>
    <w:rsid w:val="00810ADD"/>
    <w:rsid w:val="008322D1"/>
    <w:rsid w:val="00842345"/>
    <w:rsid w:val="0084375F"/>
    <w:rsid w:val="00847783"/>
    <w:rsid w:val="0085159B"/>
    <w:rsid w:val="00860437"/>
    <w:rsid w:val="00860CFF"/>
    <w:rsid w:val="00866B01"/>
    <w:rsid w:val="0087397B"/>
    <w:rsid w:val="0087527C"/>
    <w:rsid w:val="00880D7F"/>
    <w:rsid w:val="00886D13"/>
    <w:rsid w:val="00893EAF"/>
    <w:rsid w:val="0089606B"/>
    <w:rsid w:val="008A592F"/>
    <w:rsid w:val="008A6886"/>
    <w:rsid w:val="008C08C8"/>
    <w:rsid w:val="008C77E3"/>
    <w:rsid w:val="008E2084"/>
    <w:rsid w:val="008E2F92"/>
    <w:rsid w:val="008E60C7"/>
    <w:rsid w:val="00901C19"/>
    <w:rsid w:val="0090569C"/>
    <w:rsid w:val="00910AC9"/>
    <w:rsid w:val="00911110"/>
    <w:rsid w:val="00912DBD"/>
    <w:rsid w:val="00917155"/>
    <w:rsid w:val="00917E40"/>
    <w:rsid w:val="0092467A"/>
    <w:rsid w:val="00926522"/>
    <w:rsid w:val="00941DD2"/>
    <w:rsid w:val="009449CD"/>
    <w:rsid w:val="00951E05"/>
    <w:rsid w:val="00966709"/>
    <w:rsid w:val="00966B26"/>
    <w:rsid w:val="00972FA5"/>
    <w:rsid w:val="009B672A"/>
    <w:rsid w:val="009C1672"/>
    <w:rsid w:val="009D2087"/>
    <w:rsid w:val="009E1E2D"/>
    <w:rsid w:val="009F4424"/>
    <w:rsid w:val="009F47B8"/>
    <w:rsid w:val="009F6E77"/>
    <w:rsid w:val="00A0295D"/>
    <w:rsid w:val="00A13539"/>
    <w:rsid w:val="00A202F8"/>
    <w:rsid w:val="00A2088B"/>
    <w:rsid w:val="00A27E27"/>
    <w:rsid w:val="00A30DE2"/>
    <w:rsid w:val="00A40196"/>
    <w:rsid w:val="00A42AC9"/>
    <w:rsid w:val="00A53553"/>
    <w:rsid w:val="00A60903"/>
    <w:rsid w:val="00A66E6C"/>
    <w:rsid w:val="00A679F4"/>
    <w:rsid w:val="00A80C00"/>
    <w:rsid w:val="00A83F4D"/>
    <w:rsid w:val="00A8452F"/>
    <w:rsid w:val="00A854CB"/>
    <w:rsid w:val="00A9200D"/>
    <w:rsid w:val="00A9357D"/>
    <w:rsid w:val="00A96C75"/>
    <w:rsid w:val="00AA3719"/>
    <w:rsid w:val="00AB0E28"/>
    <w:rsid w:val="00AB3081"/>
    <w:rsid w:val="00AB3383"/>
    <w:rsid w:val="00AC0509"/>
    <w:rsid w:val="00AC40F6"/>
    <w:rsid w:val="00AC797B"/>
    <w:rsid w:val="00AD58B1"/>
    <w:rsid w:val="00AE4152"/>
    <w:rsid w:val="00B00376"/>
    <w:rsid w:val="00B004D8"/>
    <w:rsid w:val="00B02ADA"/>
    <w:rsid w:val="00B03F86"/>
    <w:rsid w:val="00B171CD"/>
    <w:rsid w:val="00B3016D"/>
    <w:rsid w:val="00B37508"/>
    <w:rsid w:val="00B4469A"/>
    <w:rsid w:val="00B462F4"/>
    <w:rsid w:val="00B46C38"/>
    <w:rsid w:val="00B50CB9"/>
    <w:rsid w:val="00B542BD"/>
    <w:rsid w:val="00B72AC7"/>
    <w:rsid w:val="00B8510D"/>
    <w:rsid w:val="00BA15F2"/>
    <w:rsid w:val="00BA2AB9"/>
    <w:rsid w:val="00BB05FB"/>
    <w:rsid w:val="00BB1011"/>
    <w:rsid w:val="00BB1A91"/>
    <w:rsid w:val="00BB36E2"/>
    <w:rsid w:val="00BB6100"/>
    <w:rsid w:val="00BC0687"/>
    <w:rsid w:val="00BC730F"/>
    <w:rsid w:val="00BE0829"/>
    <w:rsid w:val="00BE37AB"/>
    <w:rsid w:val="00BF72FA"/>
    <w:rsid w:val="00C01FB1"/>
    <w:rsid w:val="00C02141"/>
    <w:rsid w:val="00C04664"/>
    <w:rsid w:val="00C05954"/>
    <w:rsid w:val="00C120AF"/>
    <w:rsid w:val="00C13B87"/>
    <w:rsid w:val="00C142C9"/>
    <w:rsid w:val="00C24968"/>
    <w:rsid w:val="00C2595B"/>
    <w:rsid w:val="00C421E2"/>
    <w:rsid w:val="00C42AD5"/>
    <w:rsid w:val="00C51B41"/>
    <w:rsid w:val="00C51EC0"/>
    <w:rsid w:val="00C55551"/>
    <w:rsid w:val="00C57B27"/>
    <w:rsid w:val="00C61B59"/>
    <w:rsid w:val="00C6534B"/>
    <w:rsid w:val="00C6596E"/>
    <w:rsid w:val="00C70C77"/>
    <w:rsid w:val="00C7327A"/>
    <w:rsid w:val="00C8416D"/>
    <w:rsid w:val="00C96790"/>
    <w:rsid w:val="00CA7675"/>
    <w:rsid w:val="00CB06B8"/>
    <w:rsid w:val="00CB361B"/>
    <w:rsid w:val="00CB5515"/>
    <w:rsid w:val="00CB5599"/>
    <w:rsid w:val="00CC7B58"/>
    <w:rsid w:val="00CE3840"/>
    <w:rsid w:val="00D22D23"/>
    <w:rsid w:val="00D244B3"/>
    <w:rsid w:val="00D266A1"/>
    <w:rsid w:val="00D3169C"/>
    <w:rsid w:val="00D33CDC"/>
    <w:rsid w:val="00D40922"/>
    <w:rsid w:val="00D52329"/>
    <w:rsid w:val="00D54869"/>
    <w:rsid w:val="00D5549E"/>
    <w:rsid w:val="00D727FA"/>
    <w:rsid w:val="00D75A4A"/>
    <w:rsid w:val="00D845C6"/>
    <w:rsid w:val="00D952AD"/>
    <w:rsid w:val="00D9743B"/>
    <w:rsid w:val="00DB5A92"/>
    <w:rsid w:val="00DB6CE6"/>
    <w:rsid w:val="00DC6F4C"/>
    <w:rsid w:val="00DC70DD"/>
    <w:rsid w:val="00DF6280"/>
    <w:rsid w:val="00E0593A"/>
    <w:rsid w:val="00E07654"/>
    <w:rsid w:val="00E126E6"/>
    <w:rsid w:val="00E27071"/>
    <w:rsid w:val="00E27EF4"/>
    <w:rsid w:val="00E326D2"/>
    <w:rsid w:val="00E347D1"/>
    <w:rsid w:val="00E36CA1"/>
    <w:rsid w:val="00E554B9"/>
    <w:rsid w:val="00E565C1"/>
    <w:rsid w:val="00E6017B"/>
    <w:rsid w:val="00E8018E"/>
    <w:rsid w:val="00E82F6A"/>
    <w:rsid w:val="00E85ABA"/>
    <w:rsid w:val="00E876B2"/>
    <w:rsid w:val="00E9442C"/>
    <w:rsid w:val="00EA09FD"/>
    <w:rsid w:val="00EA7D95"/>
    <w:rsid w:val="00EB1B5E"/>
    <w:rsid w:val="00EB2273"/>
    <w:rsid w:val="00ED5D88"/>
    <w:rsid w:val="00ED765B"/>
    <w:rsid w:val="00ED78B0"/>
    <w:rsid w:val="00EE2304"/>
    <w:rsid w:val="00EE3750"/>
    <w:rsid w:val="00EE626C"/>
    <w:rsid w:val="00F0705F"/>
    <w:rsid w:val="00F155AB"/>
    <w:rsid w:val="00F212D8"/>
    <w:rsid w:val="00F30ABA"/>
    <w:rsid w:val="00F32013"/>
    <w:rsid w:val="00F3470D"/>
    <w:rsid w:val="00F34779"/>
    <w:rsid w:val="00F3612B"/>
    <w:rsid w:val="00F37D60"/>
    <w:rsid w:val="00F431A8"/>
    <w:rsid w:val="00F50F21"/>
    <w:rsid w:val="00F63A76"/>
    <w:rsid w:val="00F66895"/>
    <w:rsid w:val="00F7744E"/>
    <w:rsid w:val="00F813B0"/>
    <w:rsid w:val="00F90259"/>
    <w:rsid w:val="00F95881"/>
    <w:rsid w:val="00FB1A31"/>
    <w:rsid w:val="00FB7FFE"/>
    <w:rsid w:val="00FC02EB"/>
    <w:rsid w:val="00FC0D5E"/>
    <w:rsid w:val="00FC28D9"/>
    <w:rsid w:val="00FD055E"/>
    <w:rsid w:val="00FD5D82"/>
    <w:rsid w:val="00FD6387"/>
    <w:rsid w:val="00FE1911"/>
    <w:rsid w:val="00FE3D8D"/>
    <w:rsid w:val="00FF0AEB"/>
    <w:rsid w:val="00FF4A09"/>
    <w:rsid w:val="00FF4BCB"/>
    <w:rsid w:val="00FF6ADE"/>
    <w:rsid w:val="041642CB"/>
    <w:rsid w:val="043438CC"/>
    <w:rsid w:val="04D82032"/>
    <w:rsid w:val="060879D2"/>
    <w:rsid w:val="07676BE4"/>
    <w:rsid w:val="0B17017E"/>
    <w:rsid w:val="0BA8232E"/>
    <w:rsid w:val="0C9279D0"/>
    <w:rsid w:val="0DDB38EE"/>
    <w:rsid w:val="0FED2DDF"/>
    <w:rsid w:val="1024160D"/>
    <w:rsid w:val="11AD4EF0"/>
    <w:rsid w:val="11D922EE"/>
    <w:rsid w:val="126D6927"/>
    <w:rsid w:val="15224AA1"/>
    <w:rsid w:val="158C5316"/>
    <w:rsid w:val="17845D1B"/>
    <w:rsid w:val="17B62F2E"/>
    <w:rsid w:val="189245DE"/>
    <w:rsid w:val="1A7010C6"/>
    <w:rsid w:val="1AD8269C"/>
    <w:rsid w:val="1C7B26E5"/>
    <w:rsid w:val="1DDE1977"/>
    <w:rsid w:val="21721C66"/>
    <w:rsid w:val="21B64882"/>
    <w:rsid w:val="22885FB7"/>
    <w:rsid w:val="22E5695F"/>
    <w:rsid w:val="26F15163"/>
    <w:rsid w:val="273B01E1"/>
    <w:rsid w:val="287D0FA3"/>
    <w:rsid w:val="2950016F"/>
    <w:rsid w:val="2AA639CD"/>
    <w:rsid w:val="2BFC1871"/>
    <w:rsid w:val="2DB0657A"/>
    <w:rsid w:val="2E03111E"/>
    <w:rsid w:val="2E1C2E39"/>
    <w:rsid w:val="33DA1BE7"/>
    <w:rsid w:val="38EB3B81"/>
    <w:rsid w:val="3A5E391E"/>
    <w:rsid w:val="3AE02ECE"/>
    <w:rsid w:val="3BB74DB5"/>
    <w:rsid w:val="3D2C2DB7"/>
    <w:rsid w:val="3D5A0706"/>
    <w:rsid w:val="412C74A7"/>
    <w:rsid w:val="41747719"/>
    <w:rsid w:val="42862660"/>
    <w:rsid w:val="42BB03ED"/>
    <w:rsid w:val="42C15B55"/>
    <w:rsid w:val="43F4446E"/>
    <w:rsid w:val="45E7499D"/>
    <w:rsid w:val="46D779E2"/>
    <w:rsid w:val="49923383"/>
    <w:rsid w:val="49FD2971"/>
    <w:rsid w:val="4A71320D"/>
    <w:rsid w:val="4D040934"/>
    <w:rsid w:val="4D055B77"/>
    <w:rsid w:val="50105F32"/>
    <w:rsid w:val="50184509"/>
    <w:rsid w:val="51A20F48"/>
    <w:rsid w:val="5447591B"/>
    <w:rsid w:val="5AE51FC4"/>
    <w:rsid w:val="5D5E1057"/>
    <w:rsid w:val="5D710BC8"/>
    <w:rsid w:val="5E51429A"/>
    <w:rsid w:val="6334206F"/>
    <w:rsid w:val="65DB12A9"/>
    <w:rsid w:val="661C2EED"/>
    <w:rsid w:val="67F20B82"/>
    <w:rsid w:val="682E69B9"/>
    <w:rsid w:val="6C1438AA"/>
    <w:rsid w:val="7195776A"/>
    <w:rsid w:val="71F33C89"/>
    <w:rsid w:val="761274EF"/>
    <w:rsid w:val="79830100"/>
    <w:rsid w:val="7B4A59C3"/>
    <w:rsid w:val="7C2011FD"/>
    <w:rsid w:val="7DAC0DCF"/>
    <w:rsid w:val="7F0B6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16"/>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6">
    <w:name w:val="Plain Text"/>
    <w:basedOn w:val="1"/>
    <w:link w:val="21"/>
    <w:qFormat/>
    <w:uiPriority w:val="0"/>
    <w:rPr>
      <w:rFonts w:ascii="宋体" w:hAnsi="Courier New"/>
      <w:szCs w:val="21"/>
    </w:rPr>
  </w:style>
  <w:style w:type="paragraph" w:styleId="7">
    <w:name w:val="Balloon Text"/>
    <w:basedOn w:val="1"/>
    <w:link w:val="22"/>
    <w:semiHidden/>
    <w:unhideWhenUsed/>
    <w:qFormat/>
    <w:uiPriority w:val="99"/>
    <w:rPr>
      <w:sz w:val="18"/>
      <w:szCs w:val="18"/>
    </w:rPr>
  </w:style>
  <w:style w:type="paragraph" w:styleId="8">
    <w:name w:val="footer"/>
    <w:basedOn w:val="1"/>
    <w:link w:val="18"/>
    <w:semiHidden/>
    <w:unhideWhenUsed/>
    <w:qFormat/>
    <w:uiPriority w:val="99"/>
    <w:pPr>
      <w:tabs>
        <w:tab w:val="center" w:pos="4153"/>
        <w:tab w:val="right" w:pos="8306"/>
      </w:tabs>
      <w:snapToGrid w:val="0"/>
      <w:jc w:val="left"/>
    </w:pPr>
    <w:rPr>
      <w:sz w:val="18"/>
      <w:szCs w:val="18"/>
    </w:rPr>
  </w:style>
  <w:style w:type="paragraph" w:styleId="9">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rPr>
      <w:rFonts w:ascii="宋体" w:hAnsi="Times New Roman"/>
      <w:color w:val="000000"/>
      <w:kern w:val="0"/>
      <w:sz w:val="24"/>
      <w:szCs w:val="21"/>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5">
    <w:name w:val="Strong"/>
    <w:basedOn w:val="14"/>
    <w:qFormat/>
    <w:uiPriority w:val="22"/>
    <w:rPr>
      <w:b/>
      <w:bCs/>
    </w:rPr>
  </w:style>
  <w:style w:type="character" w:customStyle="1" w:styleId="16">
    <w:name w:val="正文文本 Char"/>
    <w:basedOn w:val="14"/>
    <w:link w:val="2"/>
    <w:semiHidden/>
    <w:qFormat/>
    <w:uiPriority w:val="99"/>
    <w:rPr>
      <w:rFonts w:ascii="宋体" w:hAnsi="宋体" w:eastAsia="宋体" w:cs="宋体"/>
      <w:kern w:val="0"/>
      <w:sz w:val="24"/>
      <w:szCs w:val="24"/>
    </w:rPr>
  </w:style>
  <w:style w:type="character" w:customStyle="1" w:styleId="17">
    <w:name w:val="页眉 Char"/>
    <w:basedOn w:val="14"/>
    <w:link w:val="9"/>
    <w:semiHidden/>
    <w:qFormat/>
    <w:uiPriority w:val="99"/>
    <w:rPr>
      <w:sz w:val="18"/>
      <w:szCs w:val="18"/>
    </w:rPr>
  </w:style>
  <w:style w:type="character" w:customStyle="1" w:styleId="18">
    <w:name w:val="页脚 Char"/>
    <w:basedOn w:val="14"/>
    <w:link w:val="8"/>
    <w:semiHidden/>
    <w:qFormat/>
    <w:uiPriority w:val="99"/>
    <w:rPr>
      <w:sz w:val="18"/>
      <w:szCs w:val="18"/>
    </w:rPr>
  </w:style>
  <w:style w:type="paragraph" w:styleId="19">
    <w:name w:val="List Paragraph"/>
    <w:basedOn w:val="1"/>
    <w:qFormat/>
    <w:uiPriority w:val="34"/>
    <w:pPr>
      <w:ind w:firstLine="420" w:firstLineChars="200"/>
    </w:pPr>
  </w:style>
  <w:style w:type="paragraph" w:customStyle="1" w:styleId="20">
    <w:name w:val="列出段落1"/>
    <w:basedOn w:val="1"/>
    <w:qFormat/>
    <w:uiPriority w:val="99"/>
    <w:pPr>
      <w:ind w:firstLine="420" w:firstLineChars="200"/>
    </w:pPr>
    <w:rPr>
      <w:rFonts w:ascii="Times New Roman" w:hAnsi="Times New Roman" w:eastAsia="宋体" w:cs="Times New Roman"/>
      <w:szCs w:val="24"/>
    </w:rPr>
  </w:style>
  <w:style w:type="character" w:customStyle="1" w:styleId="21">
    <w:name w:val="纯文本 Char"/>
    <w:basedOn w:val="14"/>
    <w:link w:val="6"/>
    <w:qFormat/>
    <w:uiPriority w:val="0"/>
    <w:rPr>
      <w:rFonts w:ascii="宋体" w:hAnsi="Courier New"/>
      <w:kern w:val="2"/>
      <w:sz w:val="21"/>
      <w:szCs w:val="21"/>
    </w:rPr>
  </w:style>
  <w:style w:type="character" w:customStyle="1" w:styleId="22">
    <w:name w:val="批注框文本 Char"/>
    <w:basedOn w:val="14"/>
    <w:link w:val="7"/>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2638</Words>
  <Characters>2717</Characters>
  <Lines>10</Lines>
  <Paragraphs>2</Paragraphs>
  <TotalTime>2</TotalTime>
  <ScaleCrop>false</ScaleCrop>
  <LinksUpToDate>false</LinksUpToDate>
  <CharactersWithSpaces>2867</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2022-10-08T07:15:00Z</dcterms:created>
  <dc:creator>Administrator</dc:creator>
  <cp:lastModifiedBy>·</cp:lastModifiedBy>
  <cp:lastPrinted>2022-11-25T01:24:00Z</cp:lastPrinted>
  <dcterms:modified xsi:type="dcterms:W3CDTF">2023-02-28T02:37:24Z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717C40F0D4864734A7200C03B3699C35</vt:lpwstr>
  </property>
</Properties>
</file>